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070C34" w14:textId="77777777" w:rsidR="000D64CF" w:rsidRDefault="0029624C" w:rsidP="00696DF4">
      <w:pPr>
        <w:pStyle w:val="Default"/>
        <w:tabs>
          <w:tab w:val="center" w:pos="5315"/>
        </w:tabs>
        <w:spacing w:line="360" w:lineRule="auto"/>
        <w:rPr>
          <w:b/>
          <w:bCs/>
          <w:i/>
          <w:iCs/>
          <w:sz w:val="36"/>
          <w:szCs w:val="36"/>
        </w:rPr>
      </w:pPr>
      <w:r>
        <w:rPr>
          <w:b/>
          <w:bCs/>
          <w:i/>
          <w:iCs/>
          <w:noProof/>
          <w:sz w:val="36"/>
          <w:szCs w:val="36"/>
        </w:rPr>
        <w:drawing>
          <wp:anchor distT="0" distB="0" distL="114300" distR="114300" simplePos="0" relativeHeight="251659264" behindDoc="0" locked="0" layoutInCell="1" allowOverlap="1" wp14:anchorId="3DFBFCC1" wp14:editId="071C5421">
            <wp:simplePos x="0" y="0"/>
            <wp:positionH relativeFrom="column">
              <wp:posOffset>-207010</wp:posOffset>
            </wp:positionH>
            <wp:positionV relativeFrom="paragraph">
              <wp:posOffset>161925</wp:posOffset>
            </wp:positionV>
            <wp:extent cx="1343025" cy="1647825"/>
            <wp:effectExtent l="19050" t="0" r="9525" b="0"/>
            <wp:wrapNone/>
            <wp:docPr id="1" name="Image 0" descr="wal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lid.jpg"/>
                    <pic:cNvPicPr/>
                  </pic:nvPicPr>
                  <pic:blipFill>
                    <a:blip r:embed="rId7" cstate="print"/>
                    <a:stretch>
                      <a:fillRect/>
                    </a:stretch>
                  </pic:blipFill>
                  <pic:spPr>
                    <a:xfrm>
                      <a:off x="0" y="0"/>
                      <a:ext cx="1343025" cy="1647825"/>
                    </a:xfrm>
                    <a:prstGeom prst="rect">
                      <a:avLst/>
                    </a:prstGeom>
                  </pic:spPr>
                </pic:pic>
              </a:graphicData>
            </a:graphic>
          </wp:anchor>
        </w:drawing>
      </w:r>
      <w:r w:rsidR="00696DF4">
        <w:rPr>
          <w:b/>
          <w:bCs/>
          <w:i/>
          <w:iCs/>
          <w:sz w:val="36"/>
          <w:szCs w:val="36"/>
        </w:rPr>
        <w:tab/>
      </w:r>
      <w:r w:rsidR="000D64CF" w:rsidRPr="001131EA">
        <w:rPr>
          <w:b/>
          <w:bCs/>
          <w:i/>
          <w:iCs/>
          <w:sz w:val="36"/>
          <w:szCs w:val="36"/>
        </w:rPr>
        <w:t>CURRICULUM VITAE</w:t>
      </w:r>
    </w:p>
    <w:p w14:paraId="4C6C1D80" w14:textId="77777777" w:rsidR="00467DC0" w:rsidRPr="001131EA" w:rsidRDefault="00467DC0" w:rsidP="001131EA">
      <w:pPr>
        <w:pStyle w:val="Default"/>
        <w:spacing w:line="360" w:lineRule="auto"/>
        <w:jc w:val="center"/>
        <w:rPr>
          <w:sz w:val="36"/>
          <w:szCs w:val="36"/>
        </w:rPr>
      </w:pPr>
    </w:p>
    <w:tbl>
      <w:tblPr>
        <w:tblW w:w="6637" w:type="dxa"/>
        <w:jc w:val="center"/>
        <w:tblLayout w:type="fixed"/>
        <w:tblCellMar>
          <w:left w:w="70" w:type="dxa"/>
          <w:right w:w="70" w:type="dxa"/>
        </w:tblCellMar>
        <w:tblLook w:val="04A0" w:firstRow="1" w:lastRow="0" w:firstColumn="1" w:lastColumn="0" w:noHBand="0" w:noVBand="1"/>
      </w:tblPr>
      <w:tblGrid>
        <w:gridCol w:w="3012"/>
        <w:gridCol w:w="3625"/>
      </w:tblGrid>
      <w:tr w:rsidR="0029624C" w:rsidRPr="0029624C" w14:paraId="6A3B8243" w14:textId="77777777" w:rsidTr="0029624C">
        <w:trPr>
          <w:trHeight w:val="300"/>
          <w:jc w:val="center"/>
        </w:trPr>
        <w:tc>
          <w:tcPr>
            <w:tcW w:w="3012" w:type="dxa"/>
            <w:tcBorders>
              <w:top w:val="nil"/>
              <w:left w:val="nil"/>
              <w:bottom w:val="nil"/>
              <w:right w:val="nil"/>
            </w:tcBorders>
            <w:shd w:val="clear" w:color="auto" w:fill="auto"/>
            <w:noWrap/>
            <w:vAlign w:val="bottom"/>
            <w:hideMark/>
          </w:tcPr>
          <w:p w14:paraId="6AB4A604" w14:textId="77777777" w:rsidR="0029624C" w:rsidRPr="0029624C" w:rsidRDefault="0029624C" w:rsidP="0029624C">
            <w:pPr>
              <w:spacing w:after="0" w:line="240" w:lineRule="auto"/>
              <w:rPr>
                <w:rFonts w:eastAsia="Times New Roman" w:cs="Times New Roman"/>
                <w:b/>
                <w:bCs/>
                <w:i/>
                <w:color w:val="000000"/>
                <w:sz w:val="24"/>
                <w:szCs w:val="24"/>
              </w:rPr>
            </w:pPr>
            <w:r w:rsidRPr="0029624C">
              <w:rPr>
                <w:b/>
                <w:bCs/>
                <w:i/>
                <w:color w:val="000000"/>
                <w:sz w:val="24"/>
                <w:szCs w:val="24"/>
              </w:rPr>
              <w:t>NOM</w:t>
            </w:r>
            <w:r w:rsidRPr="0029624C">
              <w:rPr>
                <w:b/>
                <w:bCs/>
                <w:color w:val="000000"/>
                <w:sz w:val="24"/>
                <w:szCs w:val="24"/>
              </w:rPr>
              <w:t xml:space="preserve"> </w:t>
            </w:r>
          </w:p>
          <w:p w14:paraId="2F51E496" w14:textId="77777777" w:rsidR="0029624C" w:rsidRPr="0029624C" w:rsidRDefault="0029624C" w:rsidP="0029624C">
            <w:pPr>
              <w:spacing w:after="0" w:line="240" w:lineRule="auto"/>
              <w:rPr>
                <w:rFonts w:eastAsia="Times New Roman" w:cs="Times New Roman"/>
                <w:b/>
                <w:bCs/>
                <w:color w:val="000000"/>
                <w:sz w:val="24"/>
                <w:szCs w:val="24"/>
              </w:rPr>
            </w:pPr>
          </w:p>
        </w:tc>
        <w:tc>
          <w:tcPr>
            <w:tcW w:w="3625" w:type="dxa"/>
            <w:tcBorders>
              <w:top w:val="nil"/>
              <w:left w:val="nil"/>
              <w:bottom w:val="nil"/>
              <w:right w:val="nil"/>
            </w:tcBorders>
          </w:tcPr>
          <w:p w14:paraId="73BB0F01" w14:textId="77777777" w:rsidR="0029624C" w:rsidRPr="0029624C" w:rsidRDefault="0029624C" w:rsidP="0029624C">
            <w:pPr>
              <w:pStyle w:val="STUTitre"/>
              <w:ind w:left="0"/>
              <w:rPr>
                <w:rFonts w:asciiTheme="minorHAnsi" w:hAnsiTheme="minorHAnsi"/>
                <w:b w:val="0"/>
                <w:bCs w:val="0"/>
                <w:i/>
                <w:color w:val="000000"/>
                <w:sz w:val="24"/>
                <w:szCs w:val="24"/>
              </w:rPr>
            </w:pPr>
            <w:r w:rsidRPr="0029624C">
              <w:rPr>
                <w:rFonts w:asciiTheme="minorHAnsi" w:hAnsiTheme="minorHAnsi"/>
                <w:b w:val="0"/>
                <w:bCs w:val="0"/>
                <w:sz w:val="24"/>
                <w:szCs w:val="24"/>
                <w:lang w:val="fr-FR"/>
              </w:rPr>
              <w:t>HAMDOUNI</w:t>
            </w:r>
          </w:p>
        </w:tc>
      </w:tr>
      <w:tr w:rsidR="0029624C" w:rsidRPr="0029624C" w14:paraId="561E145F" w14:textId="77777777" w:rsidTr="0029624C">
        <w:trPr>
          <w:trHeight w:val="300"/>
          <w:jc w:val="center"/>
        </w:trPr>
        <w:tc>
          <w:tcPr>
            <w:tcW w:w="3012" w:type="dxa"/>
            <w:tcBorders>
              <w:top w:val="nil"/>
              <w:left w:val="nil"/>
              <w:bottom w:val="nil"/>
              <w:right w:val="nil"/>
            </w:tcBorders>
            <w:shd w:val="clear" w:color="auto" w:fill="auto"/>
            <w:noWrap/>
            <w:vAlign w:val="bottom"/>
            <w:hideMark/>
          </w:tcPr>
          <w:p w14:paraId="08012992" w14:textId="77777777" w:rsidR="0029624C" w:rsidRPr="0029624C" w:rsidRDefault="0029624C" w:rsidP="0029624C">
            <w:pPr>
              <w:spacing w:after="0" w:line="240" w:lineRule="auto"/>
              <w:rPr>
                <w:rFonts w:eastAsia="Times New Roman" w:cs="Times New Roman"/>
                <w:b/>
                <w:bCs/>
                <w:color w:val="000000"/>
                <w:sz w:val="24"/>
                <w:szCs w:val="24"/>
              </w:rPr>
            </w:pPr>
            <w:r w:rsidRPr="0029624C">
              <w:rPr>
                <w:rFonts w:eastAsia="Times New Roman" w:cs="Times New Roman"/>
                <w:b/>
                <w:bCs/>
                <w:i/>
                <w:color w:val="000000"/>
                <w:sz w:val="24"/>
                <w:szCs w:val="24"/>
              </w:rPr>
              <w:t>PRENOM</w:t>
            </w:r>
          </w:p>
        </w:tc>
        <w:tc>
          <w:tcPr>
            <w:tcW w:w="3625" w:type="dxa"/>
            <w:tcBorders>
              <w:top w:val="nil"/>
              <w:left w:val="nil"/>
              <w:bottom w:val="nil"/>
              <w:right w:val="nil"/>
            </w:tcBorders>
          </w:tcPr>
          <w:p w14:paraId="2FA488BA" w14:textId="77777777" w:rsidR="0029624C" w:rsidRPr="0029624C" w:rsidRDefault="0029624C" w:rsidP="0029624C">
            <w:pPr>
              <w:spacing w:after="0" w:line="240" w:lineRule="auto"/>
              <w:rPr>
                <w:rFonts w:eastAsia="Times New Roman" w:cs="Times New Roman"/>
                <w:i/>
                <w:color w:val="000000"/>
                <w:sz w:val="24"/>
                <w:szCs w:val="24"/>
              </w:rPr>
            </w:pPr>
            <w:r w:rsidRPr="0029624C">
              <w:rPr>
                <w:rFonts w:cstheme="majorBidi"/>
                <w:sz w:val="24"/>
                <w:szCs w:val="24"/>
              </w:rPr>
              <w:t>RYM</w:t>
            </w:r>
          </w:p>
        </w:tc>
      </w:tr>
      <w:tr w:rsidR="0029624C" w:rsidRPr="0029624C" w14:paraId="46AC7237" w14:textId="77777777" w:rsidTr="0029624C">
        <w:trPr>
          <w:trHeight w:val="300"/>
          <w:jc w:val="center"/>
        </w:trPr>
        <w:tc>
          <w:tcPr>
            <w:tcW w:w="3012" w:type="dxa"/>
            <w:tcBorders>
              <w:top w:val="nil"/>
              <w:left w:val="nil"/>
              <w:bottom w:val="nil"/>
              <w:right w:val="nil"/>
            </w:tcBorders>
            <w:shd w:val="clear" w:color="auto" w:fill="auto"/>
            <w:noWrap/>
            <w:vAlign w:val="bottom"/>
            <w:hideMark/>
          </w:tcPr>
          <w:p w14:paraId="5B006151" w14:textId="77777777" w:rsidR="0029624C" w:rsidRPr="0029624C" w:rsidRDefault="0029624C" w:rsidP="0029624C">
            <w:pPr>
              <w:spacing w:line="240" w:lineRule="auto"/>
              <w:ind w:left="34"/>
            </w:pPr>
            <w:r w:rsidRPr="0029624C">
              <w:rPr>
                <w:rFonts w:eastAsia="Times New Roman" w:cs="Times New Roman"/>
                <w:b/>
                <w:bCs/>
                <w:i/>
                <w:color w:val="000000"/>
                <w:sz w:val="24"/>
                <w:szCs w:val="24"/>
              </w:rPr>
              <w:t>Date et lieu de naissance</w:t>
            </w:r>
          </w:p>
          <w:p w14:paraId="38A25457" w14:textId="77777777" w:rsidR="0029624C" w:rsidRPr="0029624C" w:rsidRDefault="0029624C" w:rsidP="0029624C">
            <w:pPr>
              <w:pStyle w:val="STUTitre"/>
              <w:rPr>
                <w:rFonts w:asciiTheme="minorHAnsi" w:hAnsiTheme="minorHAnsi"/>
                <w:b w:val="0"/>
                <w:bCs w:val="0"/>
                <w:color w:val="000000"/>
                <w:sz w:val="24"/>
                <w:szCs w:val="24"/>
                <w:lang w:val="fr-FR"/>
              </w:rPr>
            </w:pPr>
          </w:p>
        </w:tc>
        <w:tc>
          <w:tcPr>
            <w:tcW w:w="3625" w:type="dxa"/>
            <w:tcBorders>
              <w:top w:val="nil"/>
              <w:left w:val="nil"/>
              <w:bottom w:val="nil"/>
              <w:right w:val="nil"/>
            </w:tcBorders>
          </w:tcPr>
          <w:p w14:paraId="468A675F" w14:textId="77777777" w:rsidR="0029624C" w:rsidRPr="0029624C" w:rsidRDefault="0029624C" w:rsidP="0029624C">
            <w:pPr>
              <w:spacing w:line="240" w:lineRule="auto"/>
              <w:ind w:left="34"/>
              <w:rPr>
                <w:rFonts w:eastAsia="Times New Roman" w:cs="Times New Roman"/>
                <w:i/>
                <w:color w:val="000000"/>
                <w:sz w:val="24"/>
                <w:szCs w:val="24"/>
              </w:rPr>
            </w:pPr>
            <w:r w:rsidRPr="0029624C">
              <w:rPr>
                <w:sz w:val="24"/>
                <w:szCs w:val="24"/>
              </w:rPr>
              <w:t>01 /02 /1980 à Tunis</w:t>
            </w:r>
          </w:p>
        </w:tc>
      </w:tr>
      <w:tr w:rsidR="0029624C" w:rsidRPr="0029624C" w14:paraId="3790C966" w14:textId="77777777" w:rsidTr="0029624C">
        <w:trPr>
          <w:trHeight w:val="300"/>
          <w:jc w:val="center"/>
        </w:trPr>
        <w:tc>
          <w:tcPr>
            <w:tcW w:w="3012" w:type="dxa"/>
            <w:tcBorders>
              <w:top w:val="nil"/>
              <w:left w:val="nil"/>
              <w:bottom w:val="nil"/>
              <w:right w:val="nil"/>
            </w:tcBorders>
            <w:shd w:val="clear" w:color="auto" w:fill="auto"/>
            <w:noWrap/>
            <w:vAlign w:val="bottom"/>
            <w:hideMark/>
          </w:tcPr>
          <w:p w14:paraId="60A6857D" w14:textId="77777777" w:rsidR="0029624C" w:rsidRPr="0029624C" w:rsidRDefault="0029624C" w:rsidP="0029624C">
            <w:pPr>
              <w:spacing w:after="0" w:line="240" w:lineRule="auto"/>
              <w:rPr>
                <w:rFonts w:eastAsia="Times New Roman" w:cs="Times New Roman"/>
                <w:b/>
                <w:bCs/>
                <w:color w:val="000000"/>
                <w:sz w:val="24"/>
                <w:szCs w:val="24"/>
              </w:rPr>
            </w:pPr>
            <w:r w:rsidRPr="0029624C">
              <w:rPr>
                <w:rFonts w:eastAsia="Times New Roman" w:cs="Times New Roman"/>
                <w:b/>
                <w:bCs/>
                <w:i/>
                <w:color w:val="000000"/>
                <w:sz w:val="24"/>
                <w:szCs w:val="24"/>
              </w:rPr>
              <w:t>Nationalité</w:t>
            </w:r>
          </w:p>
        </w:tc>
        <w:tc>
          <w:tcPr>
            <w:tcW w:w="3625" w:type="dxa"/>
            <w:tcBorders>
              <w:top w:val="nil"/>
              <w:left w:val="nil"/>
              <w:bottom w:val="nil"/>
              <w:right w:val="nil"/>
            </w:tcBorders>
          </w:tcPr>
          <w:p w14:paraId="6F5C009F" w14:textId="77777777" w:rsidR="0029624C" w:rsidRPr="0029624C" w:rsidRDefault="0029624C" w:rsidP="0029624C">
            <w:pPr>
              <w:spacing w:after="0" w:line="240" w:lineRule="auto"/>
              <w:rPr>
                <w:rFonts w:eastAsia="Times New Roman" w:cs="Times New Roman"/>
                <w:i/>
                <w:color w:val="000000"/>
                <w:sz w:val="24"/>
                <w:szCs w:val="24"/>
              </w:rPr>
            </w:pPr>
            <w:r w:rsidRPr="0029624C">
              <w:rPr>
                <w:rFonts w:eastAsia="Times New Roman" w:cs="Times New Roman"/>
                <w:i/>
                <w:color w:val="000000"/>
                <w:sz w:val="24"/>
                <w:szCs w:val="24"/>
              </w:rPr>
              <w:t>Tunisienne</w:t>
            </w:r>
          </w:p>
        </w:tc>
      </w:tr>
      <w:tr w:rsidR="0029624C" w:rsidRPr="0029624C" w14:paraId="65B3FE9D" w14:textId="77777777" w:rsidTr="0029624C">
        <w:trPr>
          <w:trHeight w:val="300"/>
          <w:jc w:val="center"/>
        </w:trPr>
        <w:tc>
          <w:tcPr>
            <w:tcW w:w="3012" w:type="dxa"/>
            <w:tcBorders>
              <w:top w:val="nil"/>
              <w:left w:val="nil"/>
              <w:bottom w:val="nil"/>
              <w:right w:val="nil"/>
            </w:tcBorders>
            <w:shd w:val="clear" w:color="auto" w:fill="auto"/>
            <w:noWrap/>
            <w:vAlign w:val="bottom"/>
            <w:hideMark/>
          </w:tcPr>
          <w:p w14:paraId="488B2EC9" w14:textId="77777777" w:rsidR="0029624C" w:rsidRPr="0029624C" w:rsidRDefault="0029624C" w:rsidP="0029624C">
            <w:pPr>
              <w:spacing w:after="0" w:line="240" w:lineRule="auto"/>
              <w:rPr>
                <w:rFonts w:eastAsia="Times New Roman" w:cs="Times New Roman"/>
                <w:b/>
                <w:bCs/>
                <w:color w:val="000000"/>
                <w:sz w:val="24"/>
                <w:szCs w:val="24"/>
              </w:rPr>
            </w:pPr>
            <w:r w:rsidRPr="0029624C">
              <w:rPr>
                <w:rFonts w:eastAsia="Times New Roman" w:cs="Times New Roman"/>
                <w:b/>
                <w:bCs/>
                <w:i/>
                <w:color w:val="000000"/>
                <w:sz w:val="24"/>
                <w:szCs w:val="24"/>
              </w:rPr>
              <w:t>CIN</w:t>
            </w:r>
          </w:p>
        </w:tc>
        <w:tc>
          <w:tcPr>
            <w:tcW w:w="3625" w:type="dxa"/>
            <w:tcBorders>
              <w:top w:val="nil"/>
              <w:left w:val="nil"/>
              <w:bottom w:val="nil"/>
              <w:right w:val="nil"/>
            </w:tcBorders>
          </w:tcPr>
          <w:p w14:paraId="1E8EC1F8" w14:textId="77777777" w:rsidR="0029624C" w:rsidRPr="0029624C" w:rsidRDefault="0029624C" w:rsidP="0029624C">
            <w:pPr>
              <w:spacing w:after="0" w:line="240" w:lineRule="auto"/>
              <w:rPr>
                <w:rFonts w:eastAsia="Times New Roman" w:cs="Times New Roman"/>
                <w:i/>
                <w:color w:val="000000"/>
                <w:sz w:val="24"/>
                <w:szCs w:val="24"/>
              </w:rPr>
            </w:pPr>
            <w:r w:rsidRPr="0029624C">
              <w:rPr>
                <w:rFonts w:eastAsia="Times New Roman" w:cs="Times New Roman"/>
                <w:color w:val="000000"/>
                <w:sz w:val="24"/>
                <w:szCs w:val="24"/>
              </w:rPr>
              <w:t>04707688</w:t>
            </w:r>
          </w:p>
        </w:tc>
      </w:tr>
      <w:tr w:rsidR="0029624C" w:rsidRPr="0029624C" w14:paraId="7EE21B66" w14:textId="77777777" w:rsidTr="0029624C">
        <w:trPr>
          <w:trHeight w:val="300"/>
          <w:jc w:val="center"/>
        </w:trPr>
        <w:tc>
          <w:tcPr>
            <w:tcW w:w="3012" w:type="dxa"/>
            <w:tcBorders>
              <w:top w:val="nil"/>
              <w:left w:val="nil"/>
              <w:bottom w:val="nil"/>
              <w:right w:val="nil"/>
            </w:tcBorders>
            <w:shd w:val="clear" w:color="auto" w:fill="auto"/>
            <w:noWrap/>
            <w:vAlign w:val="bottom"/>
            <w:hideMark/>
          </w:tcPr>
          <w:p w14:paraId="453BBDBA" w14:textId="77777777" w:rsidR="0029624C" w:rsidRPr="0029624C" w:rsidRDefault="0029624C" w:rsidP="0029624C">
            <w:pPr>
              <w:spacing w:after="0" w:line="240" w:lineRule="auto"/>
              <w:rPr>
                <w:rFonts w:eastAsia="Times New Roman" w:cs="Times New Roman"/>
                <w:b/>
                <w:bCs/>
                <w:color w:val="000000"/>
                <w:sz w:val="24"/>
                <w:szCs w:val="24"/>
              </w:rPr>
            </w:pPr>
            <w:r w:rsidRPr="0029624C">
              <w:rPr>
                <w:rFonts w:eastAsia="Times New Roman" w:cs="Times New Roman"/>
                <w:b/>
                <w:bCs/>
                <w:i/>
                <w:color w:val="000000"/>
                <w:sz w:val="24"/>
                <w:szCs w:val="24"/>
              </w:rPr>
              <w:t>Etat Civil</w:t>
            </w:r>
          </w:p>
        </w:tc>
        <w:tc>
          <w:tcPr>
            <w:tcW w:w="3625" w:type="dxa"/>
            <w:tcBorders>
              <w:top w:val="nil"/>
              <w:left w:val="nil"/>
              <w:bottom w:val="nil"/>
              <w:right w:val="nil"/>
            </w:tcBorders>
          </w:tcPr>
          <w:p w14:paraId="1FEA699B" w14:textId="77777777" w:rsidR="0029624C" w:rsidRPr="0029624C" w:rsidRDefault="0029624C" w:rsidP="0029624C">
            <w:pPr>
              <w:spacing w:after="0" w:line="240" w:lineRule="auto"/>
              <w:rPr>
                <w:rFonts w:eastAsia="Times New Roman" w:cs="Times New Roman"/>
                <w:i/>
                <w:color w:val="000000"/>
                <w:sz w:val="24"/>
                <w:szCs w:val="24"/>
              </w:rPr>
            </w:pPr>
            <w:r w:rsidRPr="0029624C">
              <w:rPr>
                <w:rFonts w:eastAsia="Times New Roman" w:cs="Times New Roman"/>
                <w:i/>
                <w:color w:val="000000"/>
                <w:sz w:val="24"/>
                <w:szCs w:val="24"/>
              </w:rPr>
              <w:t>Célibataire</w:t>
            </w:r>
          </w:p>
        </w:tc>
      </w:tr>
      <w:tr w:rsidR="0029624C" w:rsidRPr="0029624C" w14:paraId="2A9BAD1F" w14:textId="77777777" w:rsidTr="0029624C">
        <w:trPr>
          <w:trHeight w:val="300"/>
          <w:jc w:val="center"/>
        </w:trPr>
        <w:tc>
          <w:tcPr>
            <w:tcW w:w="3012" w:type="dxa"/>
            <w:tcBorders>
              <w:top w:val="nil"/>
              <w:left w:val="nil"/>
              <w:bottom w:val="nil"/>
              <w:right w:val="nil"/>
            </w:tcBorders>
            <w:shd w:val="clear" w:color="auto" w:fill="auto"/>
            <w:noWrap/>
            <w:vAlign w:val="bottom"/>
            <w:hideMark/>
          </w:tcPr>
          <w:p w14:paraId="43420BD2" w14:textId="77777777" w:rsidR="0029624C" w:rsidRPr="0029624C" w:rsidRDefault="0029624C" w:rsidP="0029624C">
            <w:pPr>
              <w:pStyle w:val="STUTitre"/>
              <w:rPr>
                <w:rFonts w:asciiTheme="minorHAnsi" w:hAnsiTheme="minorHAnsi"/>
                <w:b w:val="0"/>
                <w:bCs w:val="0"/>
                <w:sz w:val="24"/>
                <w:szCs w:val="24"/>
                <w:lang w:val="fr-FR"/>
              </w:rPr>
            </w:pPr>
            <w:r w:rsidRPr="0029624C">
              <w:rPr>
                <w:rFonts w:asciiTheme="minorHAnsi" w:hAnsiTheme="minorHAnsi"/>
                <w:i/>
                <w:color w:val="000000"/>
                <w:sz w:val="24"/>
                <w:szCs w:val="24"/>
                <w:lang w:val="fr-FR"/>
              </w:rPr>
              <w:t>Adresse</w:t>
            </w:r>
          </w:p>
          <w:p w14:paraId="57CC4331" w14:textId="77777777" w:rsidR="0029624C" w:rsidRPr="0029624C" w:rsidRDefault="0029624C" w:rsidP="0029624C">
            <w:pPr>
              <w:spacing w:after="0" w:line="240" w:lineRule="auto"/>
              <w:rPr>
                <w:rFonts w:eastAsia="Times New Roman" w:cs="Times New Roman"/>
                <w:b/>
                <w:bCs/>
                <w:color w:val="000000"/>
                <w:sz w:val="24"/>
                <w:szCs w:val="24"/>
              </w:rPr>
            </w:pPr>
          </w:p>
        </w:tc>
        <w:tc>
          <w:tcPr>
            <w:tcW w:w="3625" w:type="dxa"/>
            <w:tcBorders>
              <w:top w:val="nil"/>
              <w:left w:val="nil"/>
              <w:bottom w:val="nil"/>
              <w:right w:val="nil"/>
            </w:tcBorders>
          </w:tcPr>
          <w:p w14:paraId="523A88B7" w14:textId="6337AFDD" w:rsidR="0029624C" w:rsidRPr="0029624C" w:rsidRDefault="00BC21D1" w:rsidP="0029624C">
            <w:pPr>
              <w:pStyle w:val="STUTitre"/>
              <w:rPr>
                <w:rFonts w:asciiTheme="minorHAnsi" w:hAnsiTheme="minorHAnsi"/>
                <w:b w:val="0"/>
                <w:bCs w:val="0"/>
                <w:i/>
                <w:color w:val="000000"/>
                <w:sz w:val="24"/>
                <w:szCs w:val="24"/>
                <w:lang w:val="fr-FR"/>
              </w:rPr>
            </w:pPr>
            <w:r>
              <w:rPr>
                <w:rFonts w:asciiTheme="minorHAnsi" w:hAnsiTheme="minorHAnsi"/>
                <w:b w:val="0"/>
                <w:bCs w:val="0"/>
                <w:sz w:val="24"/>
                <w:szCs w:val="24"/>
                <w:lang w:val="fr-FR"/>
              </w:rPr>
              <w:t>Nabeul</w:t>
            </w:r>
          </w:p>
        </w:tc>
      </w:tr>
      <w:tr w:rsidR="0029624C" w:rsidRPr="0029624C" w14:paraId="1C38AFF6" w14:textId="77777777" w:rsidTr="0029624C">
        <w:trPr>
          <w:trHeight w:val="300"/>
          <w:jc w:val="center"/>
        </w:trPr>
        <w:tc>
          <w:tcPr>
            <w:tcW w:w="3012" w:type="dxa"/>
            <w:tcBorders>
              <w:top w:val="nil"/>
              <w:left w:val="nil"/>
              <w:bottom w:val="nil"/>
              <w:right w:val="nil"/>
            </w:tcBorders>
            <w:shd w:val="clear" w:color="auto" w:fill="auto"/>
            <w:noWrap/>
            <w:vAlign w:val="bottom"/>
            <w:hideMark/>
          </w:tcPr>
          <w:p w14:paraId="314D5388" w14:textId="77777777" w:rsidR="0029624C" w:rsidRPr="0029624C" w:rsidRDefault="0029624C" w:rsidP="0029624C">
            <w:pPr>
              <w:spacing w:after="0" w:line="240" w:lineRule="auto"/>
              <w:rPr>
                <w:rFonts w:eastAsia="Times New Roman" w:cs="Times New Roman"/>
                <w:b/>
                <w:bCs/>
                <w:color w:val="000000"/>
                <w:sz w:val="24"/>
                <w:szCs w:val="24"/>
              </w:rPr>
            </w:pPr>
            <w:r w:rsidRPr="0029624C">
              <w:rPr>
                <w:rFonts w:eastAsia="Times New Roman" w:cs="Times New Roman"/>
                <w:b/>
                <w:bCs/>
                <w:i/>
                <w:color w:val="000000"/>
                <w:sz w:val="24"/>
                <w:szCs w:val="24"/>
              </w:rPr>
              <w:t xml:space="preserve">Téléphone </w:t>
            </w:r>
          </w:p>
        </w:tc>
        <w:tc>
          <w:tcPr>
            <w:tcW w:w="3625" w:type="dxa"/>
            <w:tcBorders>
              <w:top w:val="nil"/>
              <w:left w:val="nil"/>
              <w:bottom w:val="nil"/>
              <w:right w:val="nil"/>
            </w:tcBorders>
          </w:tcPr>
          <w:p w14:paraId="7E8A5701" w14:textId="77777777" w:rsidR="0029624C" w:rsidRPr="0029624C" w:rsidRDefault="0029624C" w:rsidP="0029624C">
            <w:pPr>
              <w:spacing w:after="0" w:line="240" w:lineRule="auto"/>
              <w:rPr>
                <w:rFonts w:eastAsia="Times New Roman" w:cs="Times New Roman"/>
                <w:i/>
                <w:color w:val="000000"/>
                <w:sz w:val="24"/>
                <w:szCs w:val="24"/>
              </w:rPr>
            </w:pPr>
            <w:r w:rsidRPr="0029624C">
              <w:rPr>
                <w:rFonts w:eastAsia="Times New Roman" w:cs="Times New Roman"/>
                <w:color w:val="000000"/>
                <w:sz w:val="24"/>
                <w:szCs w:val="24"/>
              </w:rPr>
              <w:t>+216 23 174 732</w:t>
            </w:r>
          </w:p>
        </w:tc>
      </w:tr>
      <w:tr w:rsidR="0029624C" w:rsidRPr="0029624C" w14:paraId="09F7ABC9" w14:textId="77777777" w:rsidTr="0029624C">
        <w:trPr>
          <w:trHeight w:val="300"/>
          <w:jc w:val="center"/>
        </w:trPr>
        <w:tc>
          <w:tcPr>
            <w:tcW w:w="3012" w:type="dxa"/>
            <w:tcBorders>
              <w:top w:val="nil"/>
              <w:left w:val="nil"/>
              <w:bottom w:val="nil"/>
              <w:right w:val="nil"/>
            </w:tcBorders>
            <w:shd w:val="clear" w:color="auto" w:fill="auto"/>
            <w:noWrap/>
            <w:vAlign w:val="bottom"/>
            <w:hideMark/>
          </w:tcPr>
          <w:p w14:paraId="45C327BD" w14:textId="77777777" w:rsidR="0029624C" w:rsidRPr="0029624C" w:rsidRDefault="0029624C" w:rsidP="0029624C">
            <w:pPr>
              <w:spacing w:after="0" w:line="240" w:lineRule="auto"/>
              <w:rPr>
                <w:rFonts w:eastAsia="Times New Roman" w:cs="Times New Roman"/>
                <w:b/>
                <w:bCs/>
                <w:color w:val="000000"/>
                <w:sz w:val="24"/>
                <w:szCs w:val="24"/>
              </w:rPr>
            </w:pPr>
            <w:r w:rsidRPr="0029624C">
              <w:rPr>
                <w:rFonts w:eastAsia="Times New Roman" w:cs="Times New Roman"/>
                <w:b/>
                <w:bCs/>
                <w:i/>
                <w:color w:val="000000"/>
                <w:sz w:val="24"/>
                <w:szCs w:val="24"/>
              </w:rPr>
              <w:t xml:space="preserve">E-mail </w:t>
            </w:r>
          </w:p>
        </w:tc>
        <w:tc>
          <w:tcPr>
            <w:tcW w:w="3625" w:type="dxa"/>
            <w:tcBorders>
              <w:top w:val="nil"/>
              <w:left w:val="nil"/>
              <w:bottom w:val="nil"/>
              <w:right w:val="nil"/>
            </w:tcBorders>
          </w:tcPr>
          <w:p w14:paraId="6AD8606A" w14:textId="77777777" w:rsidR="0029624C" w:rsidRPr="0029624C" w:rsidRDefault="005D012A" w:rsidP="0029624C">
            <w:pPr>
              <w:spacing w:after="0" w:line="240" w:lineRule="auto"/>
              <w:rPr>
                <w:rFonts w:eastAsia="Times New Roman" w:cs="Times New Roman"/>
                <w:i/>
                <w:color w:val="000000"/>
                <w:sz w:val="24"/>
                <w:szCs w:val="24"/>
              </w:rPr>
            </w:pPr>
            <w:hyperlink r:id="rId8" w:history="1">
              <w:r w:rsidR="0029624C" w:rsidRPr="0029624C">
                <w:rPr>
                  <w:rStyle w:val="Lienhypertexte"/>
                  <w:rFonts w:eastAsia="Times New Roman" w:cs="Times New Roman"/>
                  <w:i/>
                  <w:sz w:val="24"/>
                  <w:szCs w:val="24"/>
                </w:rPr>
                <w:t>hamdouni.rim1@hotmail.fr</w:t>
              </w:r>
            </w:hyperlink>
          </w:p>
        </w:tc>
      </w:tr>
      <w:tr w:rsidR="0029624C" w:rsidRPr="0029624C" w14:paraId="1932C500" w14:textId="77777777" w:rsidTr="0029624C">
        <w:trPr>
          <w:trHeight w:val="300"/>
          <w:jc w:val="center"/>
        </w:trPr>
        <w:tc>
          <w:tcPr>
            <w:tcW w:w="3012" w:type="dxa"/>
            <w:tcBorders>
              <w:top w:val="nil"/>
              <w:left w:val="nil"/>
              <w:bottom w:val="nil"/>
              <w:right w:val="nil"/>
            </w:tcBorders>
            <w:shd w:val="clear" w:color="auto" w:fill="auto"/>
            <w:noWrap/>
            <w:vAlign w:val="bottom"/>
            <w:hideMark/>
          </w:tcPr>
          <w:p w14:paraId="7D85F96F" w14:textId="77777777" w:rsidR="0029624C" w:rsidRPr="0029624C" w:rsidRDefault="0029624C" w:rsidP="0029624C">
            <w:pPr>
              <w:spacing w:after="0" w:line="240" w:lineRule="auto"/>
              <w:rPr>
                <w:rFonts w:eastAsia="Times New Roman" w:cs="Times New Roman"/>
                <w:b/>
                <w:bCs/>
                <w:i/>
                <w:color w:val="000000"/>
                <w:sz w:val="24"/>
                <w:szCs w:val="24"/>
              </w:rPr>
            </w:pPr>
          </w:p>
        </w:tc>
        <w:tc>
          <w:tcPr>
            <w:tcW w:w="3625" w:type="dxa"/>
            <w:tcBorders>
              <w:top w:val="nil"/>
              <w:left w:val="nil"/>
              <w:bottom w:val="nil"/>
              <w:right w:val="nil"/>
            </w:tcBorders>
          </w:tcPr>
          <w:p w14:paraId="17BF191A" w14:textId="77777777" w:rsidR="0029624C" w:rsidRPr="0029624C" w:rsidRDefault="0029624C" w:rsidP="0029624C">
            <w:pPr>
              <w:spacing w:after="0" w:line="240" w:lineRule="auto"/>
              <w:rPr>
                <w:rFonts w:eastAsia="Times New Roman" w:cs="Times New Roman"/>
                <w:i/>
                <w:color w:val="000000"/>
                <w:sz w:val="24"/>
                <w:szCs w:val="24"/>
              </w:rPr>
            </w:pPr>
          </w:p>
        </w:tc>
      </w:tr>
    </w:tbl>
    <w:p w14:paraId="4BBC6093" w14:textId="77777777" w:rsidR="000D64CF" w:rsidRDefault="000D64CF" w:rsidP="0029624C">
      <w:pPr>
        <w:spacing w:line="240" w:lineRule="auto"/>
      </w:pPr>
    </w:p>
    <w:p w14:paraId="14D1BD7F" w14:textId="77777777" w:rsidR="00A45CC6" w:rsidRPr="00A722F0" w:rsidRDefault="00A45CC6" w:rsidP="00A45CC6">
      <w:pPr>
        <w:pStyle w:val="Citationintense"/>
        <w:shd w:val="clear" w:color="auto" w:fill="DBE5F1" w:themeFill="accent1" w:themeFillTint="33"/>
        <w:rPr>
          <w:rFonts w:ascii="Times New Roman" w:hAnsi="Times New Roman" w:cs="Times New Roman"/>
          <w:sz w:val="28"/>
          <w:szCs w:val="28"/>
        </w:rPr>
      </w:pPr>
      <w:r>
        <w:rPr>
          <w:rFonts w:ascii="Times New Roman" w:hAnsi="Times New Roman" w:cs="Times New Roman"/>
          <w:sz w:val="28"/>
          <w:szCs w:val="28"/>
        </w:rPr>
        <w:t>COMPETENCES</w:t>
      </w:r>
    </w:p>
    <w:p w14:paraId="4D5F7FA9" w14:textId="77777777" w:rsidR="00A45CC6" w:rsidRDefault="00A45CC6" w:rsidP="00A45CC6">
      <w:pPr>
        <w:pStyle w:val="Default"/>
        <w:numPr>
          <w:ilvl w:val="0"/>
          <w:numId w:val="14"/>
        </w:numPr>
        <w:ind w:right="708"/>
        <w:jc w:val="both"/>
        <w:rPr>
          <w:rFonts w:asciiTheme="minorHAnsi" w:hAnsiTheme="minorHAnsi" w:cstheme="majorBidi"/>
        </w:rPr>
      </w:pPr>
      <w:r w:rsidRPr="004B15B2">
        <w:rPr>
          <w:rFonts w:asciiTheme="minorHAnsi" w:hAnsiTheme="minorHAnsi" w:cstheme="majorBidi"/>
          <w:b/>
          <w:bCs/>
        </w:rPr>
        <w:t>BPH</w:t>
      </w:r>
      <w:r w:rsidRPr="00A45CC6">
        <w:rPr>
          <w:rFonts w:asciiTheme="minorHAnsi" w:hAnsiTheme="minorHAnsi" w:cstheme="majorBidi"/>
        </w:rPr>
        <w:t xml:space="preserve">, </w:t>
      </w:r>
      <w:r w:rsidRPr="004B15B2">
        <w:rPr>
          <w:rFonts w:asciiTheme="minorHAnsi" w:hAnsiTheme="minorHAnsi" w:cstheme="majorBidi"/>
          <w:b/>
          <w:bCs/>
        </w:rPr>
        <w:t>HACCP</w:t>
      </w:r>
      <w:r w:rsidRPr="00A45CC6">
        <w:rPr>
          <w:rFonts w:asciiTheme="minorHAnsi" w:hAnsiTheme="minorHAnsi" w:cstheme="majorBidi"/>
        </w:rPr>
        <w:t xml:space="preserve"> et </w:t>
      </w:r>
      <w:r w:rsidRPr="004B15B2">
        <w:rPr>
          <w:rFonts w:asciiTheme="minorHAnsi" w:hAnsiTheme="minorHAnsi" w:cstheme="majorBidi"/>
          <w:b/>
          <w:bCs/>
        </w:rPr>
        <w:t>ISO 22000</w:t>
      </w:r>
      <w:r w:rsidRPr="00A45CC6">
        <w:rPr>
          <w:rFonts w:asciiTheme="minorHAnsi" w:hAnsiTheme="minorHAnsi" w:cstheme="majorBidi"/>
        </w:rPr>
        <w:t xml:space="preserve"> dans les unités de transformation alimentaires : Indust</w:t>
      </w:r>
      <w:r>
        <w:rPr>
          <w:rFonts w:asciiTheme="minorHAnsi" w:hAnsiTheme="minorHAnsi" w:cstheme="majorBidi"/>
        </w:rPr>
        <w:t>rie Agroalimentaire, Grande et M</w:t>
      </w:r>
      <w:r w:rsidRPr="00A45CC6">
        <w:rPr>
          <w:rFonts w:asciiTheme="minorHAnsi" w:hAnsiTheme="minorHAnsi" w:cstheme="majorBidi"/>
        </w:rPr>
        <w:t xml:space="preserve">oyenne </w:t>
      </w:r>
      <w:r>
        <w:rPr>
          <w:rFonts w:asciiTheme="minorHAnsi" w:hAnsiTheme="minorHAnsi" w:cstheme="majorBidi"/>
        </w:rPr>
        <w:t>Surfaces</w:t>
      </w:r>
      <w:r w:rsidRPr="00A45CC6">
        <w:rPr>
          <w:rFonts w:asciiTheme="minorHAnsi" w:hAnsiTheme="minorHAnsi" w:cstheme="majorBidi"/>
        </w:rPr>
        <w:t xml:space="preserve"> et hôtellerie</w:t>
      </w:r>
    </w:p>
    <w:p w14:paraId="63B15E05" w14:textId="77777777" w:rsidR="00A45CC6" w:rsidRDefault="00A45CC6" w:rsidP="00A45CC6">
      <w:pPr>
        <w:pStyle w:val="Default"/>
        <w:ind w:left="426" w:right="708"/>
        <w:jc w:val="both"/>
        <w:rPr>
          <w:rFonts w:asciiTheme="minorHAnsi" w:hAnsiTheme="minorHAnsi" w:cstheme="majorBidi"/>
        </w:rPr>
      </w:pPr>
    </w:p>
    <w:p w14:paraId="2670C7AD" w14:textId="77777777" w:rsidR="00A45CC6" w:rsidRDefault="00A45CC6" w:rsidP="00A45CC6">
      <w:pPr>
        <w:pStyle w:val="Default"/>
        <w:numPr>
          <w:ilvl w:val="0"/>
          <w:numId w:val="14"/>
        </w:numPr>
        <w:ind w:right="708"/>
        <w:jc w:val="both"/>
        <w:rPr>
          <w:rFonts w:asciiTheme="minorHAnsi" w:hAnsiTheme="minorHAnsi" w:cstheme="majorBidi"/>
        </w:rPr>
      </w:pPr>
      <w:r>
        <w:rPr>
          <w:rFonts w:asciiTheme="minorHAnsi" w:hAnsiTheme="minorHAnsi" w:cstheme="majorBidi"/>
        </w:rPr>
        <w:t xml:space="preserve">Coordination, communication et gestion d’équipe dans le cadre de la mise en place et la mise en œuvre des systèmes </w:t>
      </w:r>
      <w:r w:rsidRPr="004B15B2">
        <w:rPr>
          <w:rFonts w:asciiTheme="minorHAnsi" w:hAnsiTheme="minorHAnsi" w:cstheme="majorBidi"/>
          <w:b/>
          <w:bCs/>
        </w:rPr>
        <w:t>Qualité</w:t>
      </w:r>
      <w:r>
        <w:rPr>
          <w:rFonts w:asciiTheme="minorHAnsi" w:hAnsiTheme="minorHAnsi" w:cstheme="majorBidi"/>
        </w:rPr>
        <w:t xml:space="preserve"> et sécurité sanitaire des aliments ainsi que </w:t>
      </w:r>
      <w:r w:rsidRPr="004B15B2">
        <w:rPr>
          <w:rFonts w:asciiTheme="minorHAnsi" w:hAnsiTheme="minorHAnsi" w:cstheme="majorBidi"/>
          <w:b/>
          <w:bCs/>
        </w:rPr>
        <w:t>l’Environnement</w:t>
      </w:r>
    </w:p>
    <w:p w14:paraId="4FA8F3DD" w14:textId="77777777" w:rsidR="00A45CC6" w:rsidRDefault="00A45CC6" w:rsidP="00A45CC6">
      <w:pPr>
        <w:pStyle w:val="Default"/>
        <w:ind w:left="426" w:right="708"/>
        <w:jc w:val="both"/>
        <w:rPr>
          <w:rFonts w:asciiTheme="minorHAnsi" w:hAnsiTheme="minorHAnsi" w:cstheme="majorBidi"/>
        </w:rPr>
      </w:pPr>
    </w:p>
    <w:p w14:paraId="1FA05215" w14:textId="77777777" w:rsidR="00ED5BA9" w:rsidRPr="005D5F4B" w:rsidRDefault="00A45CC6" w:rsidP="005D5F4B">
      <w:pPr>
        <w:pStyle w:val="Default"/>
        <w:numPr>
          <w:ilvl w:val="0"/>
          <w:numId w:val="14"/>
        </w:numPr>
        <w:ind w:right="708"/>
        <w:jc w:val="both"/>
        <w:rPr>
          <w:rFonts w:asciiTheme="minorHAnsi" w:hAnsiTheme="minorHAnsi" w:cstheme="majorBidi"/>
        </w:rPr>
      </w:pPr>
      <w:r>
        <w:rPr>
          <w:rFonts w:asciiTheme="minorHAnsi" w:hAnsiTheme="minorHAnsi" w:cstheme="majorBidi"/>
        </w:rPr>
        <w:t xml:space="preserve">Tenue et mise à jour du système documentaire relatif à la Qualité, Sécurité des Aliments et Environnement </w:t>
      </w:r>
      <w:r w:rsidR="004B15B2">
        <w:rPr>
          <w:rFonts w:asciiTheme="minorHAnsi" w:hAnsiTheme="minorHAnsi" w:cstheme="majorBidi"/>
        </w:rPr>
        <w:t xml:space="preserve">et </w:t>
      </w:r>
      <w:r w:rsidR="004B15B2" w:rsidRPr="004B15B2">
        <w:rPr>
          <w:rFonts w:asciiTheme="minorHAnsi" w:hAnsiTheme="minorHAnsi" w:cstheme="majorBidi"/>
          <w:b/>
          <w:bCs/>
        </w:rPr>
        <w:t>Auditrice interne ISO 22000</w:t>
      </w:r>
      <w:r w:rsidR="005D5F4B">
        <w:rPr>
          <w:rFonts w:asciiTheme="minorHAnsi" w:hAnsiTheme="minorHAnsi" w:cstheme="majorBidi"/>
          <w:b/>
          <w:bCs/>
        </w:rPr>
        <w:t>.</w:t>
      </w:r>
    </w:p>
    <w:p w14:paraId="6479BF93" w14:textId="77777777" w:rsidR="00A45CC6" w:rsidRPr="005D5F4B" w:rsidRDefault="005D5F4B" w:rsidP="005D5F4B">
      <w:pPr>
        <w:pStyle w:val="Default"/>
        <w:numPr>
          <w:ilvl w:val="0"/>
          <w:numId w:val="14"/>
        </w:numPr>
        <w:ind w:right="708"/>
        <w:jc w:val="both"/>
        <w:rPr>
          <w:rFonts w:asciiTheme="minorHAnsi" w:hAnsiTheme="minorHAnsi" w:cstheme="majorBidi"/>
        </w:rPr>
      </w:pPr>
      <w:r>
        <w:rPr>
          <w:rFonts w:asciiTheme="minorHAnsi" w:hAnsiTheme="minorHAnsi"/>
        </w:rPr>
        <w:t>Comprendre les exigences de la norme</w:t>
      </w:r>
      <w:r w:rsidRPr="005D5F4B">
        <w:rPr>
          <w:rFonts w:asciiTheme="minorHAnsi" w:hAnsiTheme="minorHAnsi"/>
          <w:b/>
          <w:bCs/>
        </w:rPr>
        <w:t xml:space="preserve"> </w:t>
      </w:r>
      <w:r w:rsidRPr="00FD21CC">
        <w:rPr>
          <w:rFonts w:asciiTheme="minorHAnsi" w:hAnsiTheme="minorHAnsi"/>
          <w:b/>
          <w:bCs/>
        </w:rPr>
        <w:t>ISO 9001V2015</w:t>
      </w:r>
      <w:r>
        <w:rPr>
          <w:rFonts w:asciiTheme="minorHAnsi" w:hAnsiTheme="minorHAnsi"/>
          <w:b/>
          <w:bCs/>
        </w:rPr>
        <w:t> ;</w:t>
      </w:r>
      <w:r w:rsidRPr="005D5F4B">
        <w:rPr>
          <w:rFonts w:asciiTheme="minorHAnsi" w:hAnsiTheme="minorHAnsi"/>
          <w:b/>
          <w:bCs/>
        </w:rPr>
        <w:t xml:space="preserve"> </w:t>
      </w:r>
      <w:r>
        <w:rPr>
          <w:rFonts w:asciiTheme="minorHAnsi" w:hAnsiTheme="minorHAnsi"/>
          <w:b/>
          <w:bCs/>
        </w:rPr>
        <w:t xml:space="preserve">la norme </w:t>
      </w:r>
      <w:r w:rsidRPr="00FD21CC">
        <w:rPr>
          <w:rFonts w:asciiTheme="minorHAnsi" w:hAnsiTheme="minorHAnsi"/>
          <w:b/>
          <w:bCs/>
        </w:rPr>
        <w:t>ISO</w:t>
      </w:r>
      <w:r>
        <w:rPr>
          <w:rFonts w:asciiTheme="minorHAnsi" w:hAnsiTheme="minorHAnsi"/>
          <w:b/>
          <w:bCs/>
        </w:rPr>
        <w:t xml:space="preserve"> 22000V 2005 et</w:t>
      </w:r>
      <w:r w:rsidRPr="005D5F4B">
        <w:rPr>
          <w:rFonts w:asciiTheme="minorHAnsi" w:hAnsiTheme="minorHAnsi"/>
          <w:b/>
          <w:bCs/>
        </w:rPr>
        <w:t xml:space="preserve"> </w:t>
      </w:r>
      <w:r w:rsidRPr="00FD21CC">
        <w:rPr>
          <w:rFonts w:asciiTheme="minorHAnsi" w:hAnsiTheme="minorHAnsi"/>
          <w:b/>
          <w:bCs/>
        </w:rPr>
        <w:t>ISO</w:t>
      </w:r>
      <w:r>
        <w:rPr>
          <w:rFonts w:asciiTheme="minorHAnsi" w:hAnsiTheme="minorHAnsi"/>
          <w:b/>
          <w:bCs/>
        </w:rPr>
        <w:t>14001V2015.</w:t>
      </w:r>
    </w:p>
    <w:p w14:paraId="2DB76357" w14:textId="77777777" w:rsidR="000D64CF" w:rsidRPr="00A722F0" w:rsidRDefault="000D64CF" w:rsidP="00A722F0">
      <w:pPr>
        <w:pStyle w:val="Citationintense"/>
        <w:shd w:val="clear" w:color="auto" w:fill="DBE5F1" w:themeFill="accent1" w:themeFillTint="33"/>
        <w:rPr>
          <w:rFonts w:ascii="Times New Roman" w:hAnsi="Times New Roman" w:cs="Times New Roman"/>
          <w:sz w:val="28"/>
          <w:szCs w:val="28"/>
        </w:rPr>
      </w:pPr>
      <w:r w:rsidRPr="00A722F0">
        <w:rPr>
          <w:rFonts w:ascii="Times New Roman" w:hAnsi="Times New Roman" w:cs="Times New Roman"/>
          <w:sz w:val="28"/>
          <w:szCs w:val="28"/>
        </w:rPr>
        <w:t xml:space="preserve">ETUDES ET DIPLOMES </w:t>
      </w:r>
    </w:p>
    <w:p w14:paraId="6F6ABA86" w14:textId="77777777" w:rsidR="000D64CF" w:rsidRDefault="00FD21CC" w:rsidP="00065E69">
      <w:pPr>
        <w:pStyle w:val="Default"/>
        <w:ind w:left="426"/>
        <w:rPr>
          <w:rFonts w:asciiTheme="minorHAnsi" w:hAnsiTheme="minorHAnsi"/>
          <w:b/>
          <w:bCs/>
        </w:rPr>
      </w:pPr>
      <w:r w:rsidRPr="00FD21CC">
        <w:rPr>
          <w:rFonts w:asciiTheme="minorHAnsi" w:hAnsiTheme="minorHAnsi" w:cstheme="majorBidi"/>
          <w:b/>
          <w:bCs/>
        </w:rPr>
        <w:t>08/05/2017 au09/05/2017 :</w:t>
      </w:r>
      <w:r>
        <w:rPr>
          <w:rFonts w:asciiTheme="minorHAnsi" w:hAnsiTheme="minorHAnsi"/>
        </w:rPr>
        <w:t xml:space="preserve"> Comprendre les exigences de</w:t>
      </w:r>
      <w:r w:rsidR="00CF1E16">
        <w:rPr>
          <w:rFonts w:asciiTheme="minorHAnsi" w:hAnsiTheme="minorHAnsi"/>
        </w:rPr>
        <w:t xml:space="preserve"> la norme </w:t>
      </w:r>
      <w:r w:rsidRPr="00FD21CC">
        <w:rPr>
          <w:rFonts w:asciiTheme="minorHAnsi" w:hAnsiTheme="minorHAnsi"/>
          <w:b/>
          <w:bCs/>
        </w:rPr>
        <w:t>ISO 9001V2015</w:t>
      </w:r>
      <w:r w:rsidR="00065E69" w:rsidRPr="00065E69">
        <w:rPr>
          <w:rFonts w:asciiTheme="minorHAnsi" w:hAnsiTheme="minorHAnsi"/>
          <w:b/>
          <w:bCs/>
        </w:rPr>
        <w:t xml:space="preserve"> </w:t>
      </w:r>
      <w:r w:rsidR="00065E69">
        <w:rPr>
          <w:rFonts w:asciiTheme="minorHAnsi" w:hAnsiTheme="minorHAnsi"/>
          <w:b/>
          <w:bCs/>
        </w:rPr>
        <w:t>Systèmes  de mangement</w:t>
      </w:r>
      <w:r w:rsidRPr="00FD21CC">
        <w:rPr>
          <w:rFonts w:asciiTheme="minorHAnsi" w:hAnsiTheme="minorHAnsi"/>
          <w:b/>
          <w:bCs/>
        </w:rPr>
        <w:t xml:space="preserve"> </w:t>
      </w:r>
      <w:r w:rsidR="00065E69">
        <w:rPr>
          <w:rFonts w:asciiTheme="minorHAnsi" w:hAnsiTheme="minorHAnsi"/>
          <w:b/>
          <w:bCs/>
        </w:rPr>
        <w:t>Qualité</w:t>
      </w:r>
      <w:r w:rsidRPr="00FD21CC">
        <w:rPr>
          <w:rFonts w:asciiTheme="minorHAnsi" w:hAnsiTheme="minorHAnsi"/>
          <w:b/>
          <w:bCs/>
        </w:rPr>
        <w:t>.</w:t>
      </w:r>
    </w:p>
    <w:p w14:paraId="6C82902D" w14:textId="77777777" w:rsidR="00FD21CC" w:rsidRDefault="00CF1E16" w:rsidP="00CF1E16">
      <w:pPr>
        <w:pStyle w:val="Default"/>
        <w:ind w:left="426"/>
        <w:rPr>
          <w:rFonts w:asciiTheme="minorHAnsi" w:hAnsiTheme="minorHAnsi"/>
          <w:b/>
          <w:bCs/>
        </w:rPr>
      </w:pPr>
      <w:r>
        <w:rPr>
          <w:rFonts w:asciiTheme="minorHAnsi" w:hAnsiTheme="minorHAnsi" w:cstheme="majorBidi"/>
          <w:b/>
          <w:bCs/>
        </w:rPr>
        <w:t>10/05/2017au11/05/2017 :</w:t>
      </w:r>
      <w:r w:rsidRPr="00CF1E16">
        <w:rPr>
          <w:rFonts w:asciiTheme="minorHAnsi" w:hAnsiTheme="minorHAnsi"/>
        </w:rPr>
        <w:t xml:space="preserve"> </w:t>
      </w:r>
      <w:r>
        <w:rPr>
          <w:rFonts w:asciiTheme="minorHAnsi" w:hAnsiTheme="minorHAnsi"/>
        </w:rPr>
        <w:t xml:space="preserve">Comprendre les exigences de </w:t>
      </w:r>
      <w:r>
        <w:rPr>
          <w:rFonts w:asciiTheme="minorHAnsi" w:hAnsiTheme="minorHAnsi"/>
          <w:b/>
          <w:bCs/>
        </w:rPr>
        <w:t xml:space="preserve">la norme </w:t>
      </w:r>
      <w:r w:rsidRPr="00FD21CC">
        <w:rPr>
          <w:rFonts w:asciiTheme="minorHAnsi" w:hAnsiTheme="minorHAnsi"/>
          <w:b/>
          <w:bCs/>
        </w:rPr>
        <w:t>ISO</w:t>
      </w:r>
      <w:r>
        <w:rPr>
          <w:rFonts w:asciiTheme="minorHAnsi" w:hAnsiTheme="minorHAnsi"/>
          <w:b/>
          <w:bCs/>
        </w:rPr>
        <w:t xml:space="preserve"> 22000V 2005 Systèmes  de mangement de la Sécurité Des Denrées Alimentaires.</w:t>
      </w:r>
    </w:p>
    <w:p w14:paraId="67E204F5" w14:textId="77777777" w:rsidR="00CF1E16" w:rsidRDefault="00CF1E16" w:rsidP="0029624C">
      <w:pPr>
        <w:pStyle w:val="Default"/>
        <w:ind w:left="426"/>
        <w:rPr>
          <w:rFonts w:asciiTheme="minorHAnsi" w:hAnsiTheme="minorHAnsi"/>
          <w:b/>
          <w:bCs/>
        </w:rPr>
      </w:pPr>
      <w:r>
        <w:rPr>
          <w:rFonts w:asciiTheme="minorHAnsi" w:hAnsiTheme="minorHAnsi" w:cstheme="majorBidi"/>
          <w:b/>
          <w:bCs/>
        </w:rPr>
        <w:t>15/05/2017 AU 16/05/2017 :</w:t>
      </w:r>
      <w:r w:rsidRPr="00CF1E16">
        <w:rPr>
          <w:rFonts w:asciiTheme="minorHAnsi" w:hAnsiTheme="minorHAnsi"/>
        </w:rPr>
        <w:t xml:space="preserve"> </w:t>
      </w:r>
      <w:r>
        <w:rPr>
          <w:rFonts w:asciiTheme="minorHAnsi" w:hAnsiTheme="minorHAnsi"/>
        </w:rPr>
        <w:t xml:space="preserve">Comprendre les exigences de </w:t>
      </w:r>
      <w:r>
        <w:rPr>
          <w:rFonts w:asciiTheme="minorHAnsi" w:hAnsiTheme="minorHAnsi"/>
          <w:b/>
          <w:bCs/>
        </w:rPr>
        <w:t xml:space="preserve">la norme </w:t>
      </w:r>
      <w:r w:rsidRPr="00FD21CC">
        <w:rPr>
          <w:rFonts w:asciiTheme="minorHAnsi" w:hAnsiTheme="minorHAnsi"/>
          <w:b/>
          <w:bCs/>
        </w:rPr>
        <w:t>ISO</w:t>
      </w:r>
      <w:r>
        <w:rPr>
          <w:rFonts w:asciiTheme="minorHAnsi" w:hAnsiTheme="minorHAnsi"/>
          <w:b/>
          <w:bCs/>
        </w:rPr>
        <w:t>14001V2015 Systèmes  de mangement environnemental.</w:t>
      </w:r>
    </w:p>
    <w:p w14:paraId="64E51985" w14:textId="77777777" w:rsidR="00717761" w:rsidRPr="00FD21CC" w:rsidRDefault="00717761" w:rsidP="0029624C">
      <w:pPr>
        <w:pStyle w:val="Default"/>
        <w:ind w:left="426"/>
        <w:rPr>
          <w:rFonts w:asciiTheme="minorHAnsi" w:hAnsiTheme="minorHAnsi"/>
          <w:b/>
          <w:bCs/>
        </w:rPr>
      </w:pPr>
      <w:r>
        <w:rPr>
          <w:rFonts w:asciiTheme="minorHAnsi" w:hAnsiTheme="minorHAnsi" w:cstheme="majorBidi"/>
          <w:b/>
          <w:bCs/>
        </w:rPr>
        <w:t>03/06/2013au15/08/2013 </w:t>
      </w:r>
      <w:r w:rsidR="005D5F4B">
        <w:rPr>
          <w:rFonts w:asciiTheme="minorHAnsi" w:hAnsiTheme="minorHAnsi" w:cstheme="majorBidi"/>
          <w:b/>
          <w:bCs/>
        </w:rPr>
        <w:t xml:space="preserve">: </w:t>
      </w:r>
      <w:r w:rsidR="005D5F4B" w:rsidRPr="005D5F4B">
        <w:rPr>
          <w:rFonts w:asciiTheme="minorHAnsi" w:hAnsiTheme="minorHAnsi"/>
        </w:rPr>
        <w:t>Formation</w:t>
      </w:r>
      <w:r w:rsidRPr="005D5F4B">
        <w:rPr>
          <w:rFonts w:asciiTheme="minorHAnsi" w:hAnsiTheme="minorHAnsi"/>
        </w:rPr>
        <w:t xml:space="preserve">  Anglais Français Informatique à l’institut des </w:t>
      </w:r>
      <w:r>
        <w:rPr>
          <w:rFonts w:asciiTheme="minorHAnsi" w:hAnsiTheme="minorHAnsi" w:cstheme="majorBidi"/>
          <w:b/>
          <w:bCs/>
        </w:rPr>
        <w:t>Métiers de l’Avenir </w:t>
      </w:r>
      <w:r w:rsidR="005D5F4B">
        <w:rPr>
          <w:rFonts w:asciiTheme="minorHAnsi" w:hAnsiTheme="minorHAnsi" w:cstheme="majorBidi"/>
          <w:b/>
          <w:bCs/>
        </w:rPr>
        <w:t>.</w:t>
      </w:r>
    </w:p>
    <w:p w14:paraId="44110072" w14:textId="77777777" w:rsidR="000D64CF" w:rsidRPr="0029624C" w:rsidRDefault="00696DF4" w:rsidP="00065E69">
      <w:pPr>
        <w:pStyle w:val="Default"/>
        <w:ind w:left="426" w:right="708"/>
        <w:jc w:val="both"/>
        <w:rPr>
          <w:rFonts w:asciiTheme="minorHAnsi" w:hAnsiTheme="minorHAnsi" w:cstheme="majorBidi"/>
        </w:rPr>
      </w:pPr>
      <w:r w:rsidRPr="0029624C">
        <w:rPr>
          <w:rFonts w:asciiTheme="minorHAnsi" w:hAnsiTheme="minorHAnsi" w:cstheme="majorBidi"/>
          <w:b/>
          <w:bCs/>
        </w:rPr>
        <w:t>27/12/2010</w:t>
      </w:r>
      <w:r w:rsidR="0029624C" w:rsidRPr="0029624C">
        <w:rPr>
          <w:rFonts w:asciiTheme="minorHAnsi" w:hAnsiTheme="minorHAnsi" w:cstheme="majorBidi"/>
          <w:b/>
          <w:bCs/>
        </w:rPr>
        <w:t xml:space="preserve"> </w:t>
      </w:r>
      <w:r w:rsidRPr="0029624C">
        <w:rPr>
          <w:rFonts w:asciiTheme="minorHAnsi" w:hAnsiTheme="minorHAnsi" w:cstheme="majorBidi"/>
          <w:b/>
          <w:bCs/>
        </w:rPr>
        <w:t>au</w:t>
      </w:r>
      <w:r w:rsidR="0029624C" w:rsidRPr="0029624C">
        <w:rPr>
          <w:rFonts w:asciiTheme="minorHAnsi" w:hAnsiTheme="minorHAnsi" w:cstheme="majorBidi"/>
          <w:b/>
          <w:bCs/>
        </w:rPr>
        <w:t xml:space="preserve"> </w:t>
      </w:r>
      <w:r w:rsidRPr="0029624C">
        <w:rPr>
          <w:rFonts w:asciiTheme="minorHAnsi" w:hAnsiTheme="minorHAnsi" w:cstheme="majorBidi"/>
          <w:b/>
          <w:bCs/>
        </w:rPr>
        <w:t>29/12/2010</w:t>
      </w:r>
      <w:r w:rsidR="000D64CF" w:rsidRPr="0029624C">
        <w:rPr>
          <w:rFonts w:asciiTheme="minorHAnsi" w:hAnsiTheme="minorHAnsi" w:cstheme="majorBidi"/>
          <w:b/>
          <w:bCs/>
          <w:i/>
          <w:iCs/>
        </w:rPr>
        <w:t xml:space="preserve"> </w:t>
      </w:r>
      <w:r w:rsidR="000D64CF" w:rsidRPr="0029624C">
        <w:rPr>
          <w:rFonts w:asciiTheme="minorHAnsi" w:hAnsiTheme="minorHAnsi" w:cstheme="majorBidi"/>
          <w:b/>
          <w:bCs/>
        </w:rPr>
        <w:t xml:space="preserve">: </w:t>
      </w:r>
      <w:r w:rsidR="00FD21CC">
        <w:rPr>
          <w:rFonts w:asciiTheme="minorHAnsi" w:hAnsiTheme="minorHAnsi" w:cstheme="majorBidi"/>
        </w:rPr>
        <w:t>F</w:t>
      </w:r>
      <w:r w:rsidRPr="0029624C">
        <w:rPr>
          <w:rFonts w:asciiTheme="minorHAnsi" w:hAnsiTheme="minorHAnsi" w:cstheme="majorBidi"/>
        </w:rPr>
        <w:t xml:space="preserve">ormation </w:t>
      </w:r>
      <w:r w:rsidR="0029624C" w:rsidRPr="0029624C">
        <w:rPr>
          <w:rFonts w:asciiTheme="minorHAnsi" w:hAnsiTheme="minorHAnsi" w:cstheme="majorBidi"/>
        </w:rPr>
        <w:t>sur les</w:t>
      </w:r>
      <w:r w:rsidRPr="0029624C">
        <w:rPr>
          <w:rFonts w:asciiTheme="minorHAnsi" w:hAnsiTheme="minorHAnsi" w:cstheme="majorBidi"/>
        </w:rPr>
        <w:t xml:space="preserve"> bonne</w:t>
      </w:r>
      <w:r w:rsidR="0029624C" w:rsidRPr="0029624C">
        <w:rPr>
          <w:rFonts w:asciiTheme="minorHAnsi" w:hAnsiTheme="minorHAnsi" w:cstheme="majorBidi"/>
        </w:rPr>
        <w:t>s</w:t>
      </w:r>
      <w:r w:rsidRPr="0029624C">
        <w:rPr>
          <w:rFonts w:asciiTheme="minorHAnsi" w:hAnsiTheme="minorHAnsi" w:cstheme="majorBidi"/>
        </w:rPr>
        <w:t xml:space="preserve">  pratique</w:t>
      </w:r>
      <w:r w:rsidR="0029624C" w:rsidRPr="0029624C">
        <w:rPr>
          <w:rFonts w:asciiTheme="minorHAnsi" w:hAnsiTheme="minorHAnsi" w:cstheme="majorBidi"/>
        </w:rPr>
        <w:t>s</w:t>
      </w:r>
      <w:r w:rsidRPr="0029624C">
        <w:rPr>
          <w:rFonts w:asciiTheme="minorHAnsi" w:hAnsiTheme="minorHAnsi" w:cstheme="majorBidi"/>
        </w:rPr>
        <w:t xml:space="preserve"> d’h</w:t>
      </w:r>
      <w:r w:rsidR="00E442F1" w:rsidRPr="0029624C">
        <w:rPr>
          <w:rFonts w:asciiTheme="minorHAnsi" w:hAnsiTheme="minorHAnsi" w:cstheme="majorBidi"/>
        </w:rPr>
        <w:t xml:space="preserve">ygiène </w:t>
      </w:r>
      <w:r w:rsidR="00A45CC6" w:rsidRPr="00A45CC6">
        <w:rPr>
          <w:rFonts w:asciiTheme="minorHAnsi" w:hAnsiTheme="minorHAnsi" w:cstheme="majorBidi"/>
          <w:b/>
          <w:bCs/>
        </w:rPr>
        <w:t xml:space="preserve">(BPH) </w:t>
      </w:r>
      <w:r w:rsidR="0029624C" w:rsidRPr="00A45CC6">
        <w:rPr>
          <w:rFonts w:asciiTheme="minorHAnsi" w:hAnsiTheme="minorHAnsi" w:cstheme="majorBidi"/>
          <w:b/>
          <w:bCs/>
        </w:rPr>
        <w:t>et HACCP</w:t>
      </w:r>
      <w:r w:rsidR="00E442F1" w:rsidRPr="0029624C">
        <w:rPr>
          <w:rFonts w:asciiTheme="minorHAnsi" w:hAnsiTheme="minorHAnsi" w:cstheme="majorBidi"/>
        </w:rPr>
        <w:t xml:space="preserve"> </w:t>
      </w:r>
      <w:r w:rsidR="0029624C" w:rsidRPr="0029624C">
        <w:rPr>
          <w:rFonts w:asciiTheme="minorHAnsi" w:hAnsiTheme="minorHAnsi" w:cstheme="majorBidi"/>
        </w:rPr>
        <w:t>/ Formateur :</w:t>
      </w:r>
      <w:r w:rsidR="00E442F1" w:rsidRPr="0029624C">
        <w:rPr>
          <w:rFonts w:asciiTheme="minorHAnsi" w:hAnsiTheme="minorHAnsi" w:cstheme="majorBidi"/>
        </w:rPr>
        <w:t xml:space="preserve"> </w:t>
      </w:r>
      <w:r w:rsidR="0029624C" w:rsidRPr="0029624C">
        <w:rPr>
          <w:rFonts w:asciiTheme="minorHAnsi" w:hAnsiTheme="minorHAnsi" w:cstheme="majorBidi"/>
        </w:rPr>
        <w:t>Dr Moez JRIDI pendant 3jours</w:t>
      </w:r>
      <w:r w:rsidR="00065E69">
        <w:rPr>
          <w:rFonts w:asciiTheme="minorHAnsi" w:hAnsiTheme="minorHAnsi" w:cstheme="majorBidi"/>
        </w:rPr>
        <w:t>.</w:t>
      </w:r>
    </w:p>
    <w:p w14:paraId="5B4AFC4A" w14:textId="77777777" w:rsidR="000D64CF" w:rsidRPr="00F500CF" w:rsidRDefault="00696DF4" w:rsidP="00F500CF">
      <w:pPr>
        <w:spacing w:line="240" w:lineRule="auto"/>
        <w:ind w:left="426" w:right="708"/>
        <w:jc w:val="both"/>
        <w:rPr>
          <w:rFonts w:cstheme="majorBidi"/>
          <w:sz w:val="24"/>
          <w:szCs w:val="24"/>
        </w:rPr>
      </w:pPr>
      <w:r w:rsidRPr="0029624C">
        <w:rPr>
          <w:rFonts w:cstheme="majorBidi"/>
          <w:b/>
          <w:bCs/>
          <w:sz w:val="24"/>
          <w:szCs w:val="24"/>
        </w:rPr>
        <w:t>2009/2010</w:t>
      </w:r>
      <w:r w:rsidR="000D64CF" w:rsidRPr="0029624C">
        <w:rPr>
          <w:rFonts w:cstheme="majorBidi"/>
          <w:b/>
          <w:bCs/>
          <w:sz w:val="24"/>
          <w:szCs w:val="24"/>
        </w:rPr>
        <w:t xml:space="preserve">: </w:t>
      </w:r>
      <w:r w:rsidRPr="0029624C">
        <w:rPr>
          <w:rFonts w:cstheme="majorBidi"/>
          <w:sz w:val="24"/>
          <w:szCs w:val="24"/>
        </w:rPr>
        <w:t>Responsable Qualité  Sécurité Environnement</w:t>
      </w:r>
      <w:r w:rsidR="0029624C" w:rsidRPr="0029624C">
        <w:rPr>
          <w:rFonts w:cstheme="majorBidi"/>
          <w:sz w:val="24"/>
          <w:szCs w:val="24"/>
        </w:rPr>
        <w:t xml:space="preserve"> « </w:t>
      </w:r>
      <w:r w:rsidR="0029624C" w:rsidRPr="00A45CC6">
        <w:rPr>
          <w:rFonts w:cstheme="majorBidi"/>
          <w:b/>
          <w:bCs/>
          <w:sz w:val="24"/>
          <w:szCs w:val="24"/>
        </w:rPr>
        <w:t>QSE</w:t>
      </w:r>
      <w:r w:rsidR="0029624C" w:rsidRPr="0029624C">
        <w:rPr>
          <w:rFonts w:cstheme="majorBidi"/>
          <w:sz w:val="24"/>
          <w:szCs w:val="24"/>
        </w:rPr>
        <w:t xml:space="preserve"> » ; ISO « 9001 ; 18001 et </w:t>
      </w:r>
      <w:r w:rsidRPr="0029624C">
        <w:rPr>
          <w:rFonts w:cstheme="majorBidi"/>
          <w:sz w:val="24"/>
          <w:szCs w:val="24"/>
        </w:rPr>
        <w:t xml:space="preserve">14001 » </w:t>
      </w:r>
      <w:r w:rsidR="0029624C" w:rsidRPr="0029624C">
        <w:rPr>
          <w:rFonts w:cstheme="majorBidi"/>
          <w:sz w:val="24"/>
          <w:szCs w:val="24"/>
        </w:rPr>
        <w:t xml:space="preserve">en </w:t>
      </w:r>
      <w:r w:rsidRPr="0029624C">
        <w:rPr>
          <w:rFonts w:cstheme="majorBidi"/>
          <w:sz w:val="24"/>
          <w:szCs w:val="24"/>
        </w:rPr>
        <w:t>2010 effectuée  par le CFNCPP</w:t>
      </w:r>
      <w:r w:rsidR="0029624C" w:rsidRPr="0029624C">
        <w:rPr>
          <w:rFonts w:cstheme="majorBidi"/>
          <w:sz w:val="24"/>
          <w:szCs w:val="24"/>
        </w:rPr>
        <w:t xml:space="preserve"> (F</w:t>
      </w:r>
      <w:r w:rsidR="00A45CC6">
        <w:rPr>
          <w:rFonts w:cstheme="majorBidi"/>
          <w:sz w:val="24"/>
          <w:szCs w:val="24"/>
        </w:rPr>
        <w:t>ormateur Mr J</w:t>
      </w:r>
      <w:r w:rsidRPr="0029624C">
        <w:rPr>
          <w:rFonts w:cstheme="majorBidi"/>
          <w:sz w:val="24"/>
          <w:szCs w:val="24"/>
        </w:rPr>
        <w:t>ean Paul).pendant 10</w:t>
      </w:r>
      <w:r w:rsidR="0029624C" w:rsidRPr="0029624C">
        <w:rPr>
          <w:rFonts w:cstheme="majorBidi"/>
          <w:sz w:val="24"/>
          <w:szCs w:val="24"/>
        </w:rPr>
        <w:t xml:space="preserve"> jours</w:t>
      </w:r>
    </w:p>
    <w:p w14:paraId="66BD8BC8" w14:textId="77777777" w:rsidR="00696DF4" w:rsidRPr="0029624C" w:rsidRDefault="00696DF4" w:rsidP="00A45CC6">
      <w:pPr>
        <w:spacing w:line="240" w:lineRule="auto"/>
        <w:ind w:left="426" w:right="708"/>
        <w:jc w:val="both"/>
        <w:rPr>
          <w:rFonts w:cstheme="majorBidi"/>
          <w:sz w:val="24"/>
          <w:szCs w:val="24"/>
        </w:rPr>
      </w:pPr>
      <w:r w:rsidRPr="0029624C">
        <w:rPr>
          <w:rFonts w:cstheme="majorBidi"/>
          <w:b/>
          <w:bCs/>
          <w:sz w:val="24"/>
          <w:szCs w:val="24"/>
        </w:rPr>
        <w:t>2007/2008 </w:t>
      </w:r>
      <w:r w:rsidR="008B4E7B" w:rsidRPr="0029624C">
        <w:rPr>
          <w:rFonts w:cstheme="majorBidi"/>
          <w:b/>
          <w:bCs/>
          <w:sz w:val="24"/>
          <w:szCs w:val="24"/>
        </w:rPr>
        <w:t xml:space="preserve"> </w:t>
      </w:r>
      <w:r w:rsidR="000D64CF" w:rsidRPr="0029624C">
        <w:rPr>
          <w:rFonts w:cstheme="majorBidi"/>
          <w:b/>
          <w:bCs/>
          <w:sz w:val="24"/>
          <w:szCs w:val="24"/>
        </w:rPr>
        <w:t xml:space="preserve"> : </w:t>
      </w:r>
      <w:r w:rsidRPr="0029624C">
        <w:rPr>
          <w:rFonts w:cstheme="majorBidi"/>
          <w:sz w:val="24"/>
          <w:szCs w:val="24"/>
        </w:rPr>
        <w:t xml:space="preserve">Institut des sciences Biologiques Appliquées de Tunis (spécialité technologie de </w:t>
      </w:r>
      <w:r w:rsidR="00A45CC6">
        <w:rPr>
          <w:rFonts w:cstheme="majorBidi"/>
          <w:sz w:val="24"/>
          <w:szCs w:val="24"/>
        </w:rPr>
        <w:t xml:space="preserve">technologie l’Environnement) : </w:t>
      </w:r>
      <w:r w:rsidR="00A45CC6" w:rsidRPr="00A45CC6">
        <w:rPr>
          <w:rFonts w:cstheme="majorBidi"/>
          <w:b/>
          <w:bCs/>
          <w:sz w:val="24"/>
          <w:szCs w:val="24"/>
        </w:rPr>
        <w:t>T</w:t>
      </w:r>
      <w:r w:rsidRPr="00A45CC6">
        <w:rPr>
          <w:rFonts w:cstheme="majorBidi"/>
          <w:b/>
          <w:bCs/>
          <w:sz w:val="24"/>
          <w:szCs w:val="24"/>
        </w:rPr>
        <w:t>echnicien supérieur de technologie de l’environnement.</w:t>
      </w:r>
    </w:p>
    <w:p w14:paraId="10A85CE3" w14:textId="77777777" w:rsidR="00696DF4" w:rsidRPr="0029624C" w:rsidRDefault="00696DF4" w:rsidP="00A45CC6">
      <w:pPr>
        <w:spacing w:line="240" w:lineRule="auto"/>
        <w:ind w:left="426" w:right="708"/>
        <w:jc w:val="both"/>
        <w:rPr>
          <w:rStyle w:val="lev"/>
          <w:rFonts w:cstheme="majorBidi"/>
          <w:b w:val="0"/>
          <w:bCs w:val="0"/>
          <w:i/>
          <w:iCs/>
          <w:sz w:val="24"/>
          <w:szCs w:val="24"/>
        </w:rPr>
      </w:pPr>
      <w:r w:rsidRPr="0029624C">
        <w:rPr>
          <w:rStyle w:val="lev"/>
          <w:rFonts w:cstheme="majorBidi"/>
          <w:sz w:val="24"/>
          <w:szCs w:val="24"/>
        </w:rPr>
        <w:t>22/02/2007-31/05/2007 :</w:t>
      </w:r>
      <w:r w:rsidRPr="0029624C">
        <w:rPr>
          <w:rStyle w:val="lev"/>
          <w:rFonts w:cstheme="majorBidi"/>
          <w:b w:val="0"/>
          <w:bCs w:val="0"/>
          <w:i/>
          <w:iCs/>
          <w:sz w:val="24"/>
          <w:szCs w:val="24"/>
        </w:rPr>
        <w:t xml:space="preserve"> </w:t>
      </w:r>
      <w:r w:rsidRPr="00A45CC6">
        <w:rPr>
          <w:rStyle w:val="lev"/>
          <w:rFonts w:cstheme="majorBidi"/>
          <w:i/>
          <w:iCs/>
          <w:sz w:val="24"/>
          <w:szCs w:val="24"/>
        </w:rPr>
        <w:t>Stage</w:t>
      </w:r>
      <w:r w:rsidRPr="0029624C">
        <w:rPr>
          <w:rStyle w:val="lev"/>
          <w:rFonts w:cstheme="majorBidi"/>
          <w:b w:val="0"/>
          <w:bCs w:val="0"/>
          <w:i/>
          <w:iCs/>
          <w:sz w:val="24"/>
          <w:szCs w:val="24"/>
        </w:rPr>
        <w:t xml:space="preserve"> effectué au centre intern</w:t>
      </w:r>
      <w:r w:rsidR="00A45CC6">
        <w:rPr>
          <w:rStyle w:val="lev"/>
          <w:rFonts w:cstheme="majorBidi"/>
          <w:b w:val="0"/>
          <w:bCs w:val="0"/>
          <w:i/>
          <w:iCs/>
          <w:sz w:val="24"/>
          <w:szCs w:val="24"/>
        </w:rPr>
        <w:t>ational de  des technologies de</w:t>
      </w:r>
      <w:r w:rsidRPr="0029624C">
        <w:rPr>
          <w:rStyle w:val="lev"/>
          <w:rFonts w:cstheme="majorBidi"/>
          <w:b w:val="0"/>
          <w:bCs w:val="0"/>
          <w:i/>
          <w:iCs/>
          <w:sz w:val="24"/>
          <w:szCs w:val="24"/>
        </w:rPr>
        <w:t xml:space="preserve"> l’Environnement de Tunis «</w:t>
      </w:r>
      <w:r w:rsidRPr="00A45CC6">
        <w:rPr>
          <w:rStyle w:val="lev"/>
          <w:rFonts w:cstheme="majorBidi"/>
          <w:i/>
          <w:iCs/>
          <w:sz w:val="24"/>
          <w:szCs w:val="24"/>
        </w:rPr>
        <w:t>CITET</w:t>
      </w:r>
      <w:r w:rsidRPr="0029624C">
        <w:rPr>
          <w:rStyle w:val="lev"/>
          <w:rFonts w:cstheme="majorBidi"/>
          <w:b w:val="0"/>
          <w:bCs w:val="0"/>
          <w:i/>
          <w:iCs/>
          <w:sz w:val="24"/>
          <w:szCs w:val="24"/>
        </w:rPr>
        <w:t>»:" effet de réutilisation des eaux  usées sur la qualité des eaux souterraines et les arbres fruitées"  Projet de fin d’étude.</w:t>
      </w:r>
    </w:p>
    <w:p w14:paraId="26003327" w14:textId="77777777" w:rsidR="0029624C" w:rsidRPr="00F500CF" w:rsidRDefault="00696DF4" w:rsidP="00F500CF">
      <w:pPr>
        <w:spacing w:line="240" w:lineRule="auto"/>
        <w:ind w:left="426" w:right="708"/>
        <w:jc w:val="both"/>
        <w:rPr>
          <w:rFonts w:cstheme="majorBidi"/>
        </w:rPr>
      </w:pPr>
      <w:r w:rsidRPr="0029624C">
        <w:rPr>
          <w:rStyle w:val="lev"/>
          <w:rFonts w:cstheme="majorBidi"/>
          <w:sz w:val="24"/>
          <w:szCs w:val="24"/>
        </w:rPr>
        <w:t>Juin</w:t>
      </w:r>
      <w:r w:rsidR="0029624C">
        <w:rPr>
          <w:rStyle w:val="lev"/>
          <w:rFonts w:cstheme="majorBidi"/>
          <w:sz w:val="24"/>
          <w:szCs w:val="24"/>
        </w:rPr>
        <w:t xml:space="preserve"> </w:t>
      </w:r>
      <w:r w:rsidRPr="0029624C">
        <w:rPr>
          <w:rStyle w:val="lev"/>
          <w:rFonts w:cstheme="majorBidi"/>
          <w:sz w:val="24"/>
          <w:szCs w:val="24"/>
        </w:rPr>
        <w:t>2003 :</w:t>
      </w:r>
      <w:r w:rsidRPr="0029624C">
        <w:rPr>
          <w:rFonts w:cstheme="majorBidi"/>
          <w:sz w:val="24"/>
          <w:szCs w:val="24"/>
        </w:rPr>
        <w:t xml:space="preserve"> </w:t>
      </w:r>
      <w:r w:rsidRPr="00A45CC6">
        <w:rPr>
          <w:rFonts w:cstheme="majorBidi"/>
          <w:b/>
          <w:bCs/>
          <w:sz w:val="24"/>
          <w:szCs w:val="24"/>
        </w:rPr>
        <w:t>Baccalauréat</w:t>
      </w:r>
      <w:r w:rsidRPr="0029624C">
        <w:rPr>
          <w:rFonts w:cstheme="majorBidi"/>
          <w:sz w:val="24"/>
          <w:szCs w:val="24"/>
        </w:rPr>
        <w:t xml:space="preserve"> Sciences expérimentales.</w:t>
      </w:r>
      <w:r w:rsidR="004B5298" w:rsidRPr="0029624C">
        <w:rPr>
          <w:rFonts w:cstheme="majorBidi"/>
        </w:rPr>
        <w:t xml:space="preserve"> </w:t>
      </w:r>
    </w:p>
    <w:p w14:paraId="70B72BF8" w14:textId="77777777" w:rsidR="00E442F1" w:rsidRDefault="000D64CF" w:rsidP="00A45CC6">
      <w:pPr>
        <w:pStyle w:val="Citationintense"/>
        <w:shd w:val="clear" w:color="auto" w:fill="DBE5F1" w:themeFill="accent1" w:themeFillTint="33"/>
        <w:rPr>
          <w:rFonts w:ascii="Times New Roman" w:hAnsi="Times New Roman" w:cs="Times New Roman"/>
          <w:sz w:val="28"/>
          <w:szCs w:val="28"/>
        </w:rPr>
      </w:pPr>
      <w:r w:rsidRPr="00A722F0">
        <w:rPr>
          <w:rFonts w:ascii="Times New Roman" w:hAnsi="Times New Roman" w:cs="Times New Roman"/>
          <w:sz w:val="28"/>
          <w:szCs w:val="28"/>
        </w:rPr>
        <w:t xml:space="preserve">EXPERIENCES PROFESSIONNELLES </w:t>
      </w:r>
    </w:p>
    <w:p w14:paraId="3E1EA9E7" w14:textId="77777777" w:rsidR="00160353" w:rsidRDefault="00160353" w:rsidP="00294AF6">
      <w:pPr>
        <w:spacing w:after="0" w:line="240" w:lineRule="auto"/>
        <w:ind w:right="709"/>
        <w:rPr>
          <w:b/>
          <w:bCs/>
          <w:i/>
          <w:iCs/>
          <w:sz w:val="28"/>
          <w:szCs w:val="28"/>
        </w:rPr>
      </w:pPr>
    </w:p>
    <w:p w14:paraId="3968D078" w14:textId="77777777" w:rsidR="00160353" w:rsidRPr="00A45CC6" w:rsidRDefault="00160353" w:rsidP="00160353">
      <w:pPr>
        <w:spacing w:after="0" w:line="240" w:lineRule="auto"/>
        <w:ind w:right="709"/>
        <w:rPr>
          <w:szCs w:val="24"/>
        </w:rPr>
      </w:pPr>
      <w:r w:rsidRPr="004B5298">
        <w:rPr>
          <w:b/>
          <w:bCs/>
          <w:i/>
          <w:iCs/>
          <w:sz w:val="28"/>
          <w:szCs w:val="28"/>
        </w:rPr>
        <w:t>Responsable d’h</w:t>
      </w:r>
      <w:r>
        <w:rPr>
          <w:b/>
          <w:bCs/>
          <w:i/>
          <w:iCs/>
          <w:sz w:val="28"/>
          <w:szCs w:val="28"/>
        </w:rPr>
        <w:t xml:space="preserve">ygiène à </w:t>
      </w:r>
      <w:r>
        <w:rPr>
          <w:b/>
          <w:bCs/>
          <w:i/>
          <w:iCs/>
          <w:sz w:val="24"/>
          <w:szCs w:val="24"/>
        </w:rPr>
        <w:t xml:space="preserve"> L’HOTEL Maison</w:t>
      </w:r>
      <w:r w:rsidR="00BA1339">
        <w:rPr>
          <w:b/>
          <w:bCs/>
          <w:i/>
          <w:iCs/>
          <w:sz w:val="24"/>
          <w:szCs w:val="24"/>
        </w:rPr>
        <w:t xml:space="preserve"> Bl</w:t>
      </w:r>
      <w:r w:rsidR="003248B6">
        <w:rPr>
          <w:b/>
          <w:bCs/>
          <w:i/>
          <w:iCs/>
          <w:sz w:val="24"/>
          <w:szCs w:val="24"/>
        </w:rPr>
        <w:t>anche***** « de 17/09/2018-31/12</w:t>
      </w:r>
      <w:r w:rsidRPr="004B5298">
        <w:rPr>
          <w:b/>
          <w:bCs/>
          <w:i/>
          <w:iCs/>
          <w:sz w:val="24"/>
          <w:szCs w:val="24"/>
        </w:rPr>
        <w:t>/201</w:t>
      </w:r>
      <w:r>
        <w:rPr>
          <w:b/>
          <w:bCs/>
          <w:i/>
          <w:iCs/>
          <w:sz w:val="24"/>
          <w:szCs w:val="24"/>
        </w:rPr>
        <w:t>9</w:t>
      </w:r>
      <w:r w:rsidRPr="004B5298">
        <w:rPr>
          <w:b/>
          <w:bCs/>
          <w:i/>
          <w:iCs/>
          <w:sz w:val="24"/>
          <w:szCs w:val="24"/>
        </w:rPr>
        <w:t> </w:t>
      </w:r>
    </w:p>
    <w:p w14:paraId="0512655D" w14:textId="77777777" w:rsidR="00160353" w:rsidRPr="00A45CC6" w:rsidRDefault="00160353" w:rsidP="00160353">
      <w:pPr>
        <w:pStyle w:val="Paragraphedeliste"/>
        <w:numPr>
          <w:ilvl w:val="0"/>
          <w:numId w:val="13"/>
        </w:numPr>
        <w:spacing w:line="240" w:lineRule="auto"/>
        <w:ind w:right="708"/>
        <w:rPr>
          <w:rFonts w:ascii="Verdana" w:hAnsi="Verdana"/>
        </w:rPr>
      </w:pPr>
      <w:r w:rsidRPr="00A45CC6">
        <w:rPr>
          <w:szCs w:val="24"/>
        </w:rPr>
        <w:t xml:space="preserve">Assurer la coordination entre les membres de l’équipe </w:t>
      </w:r>
      <w:r>
        <w:rPr>
          <w:szCs w:val="24"/>
        </w:rPr>
        <w:t>HACCP</w:t>
      </w:r>
    </w:p>
    <w:p w14:paraId="2DC74520" w14:textId="77777777" w:rsidR="00160353" w:rsidRPr="00A45CC6" w:rsidRDefault="00160353" w:rsidP="00160353">
      <w:pPr>
        <w:pStyle w:val="Paragraphedeliste"/>
        <w:numPr>
          <w:ilvl w:val="0"/>
          <w:numId w:val="13"/>
        </w:numPr>
        <w:spacing w:line="240" w:lineRule="auto"/>
        <w:ind w:right="708"/>
        <w:rPr>
          <w:szCs w:val="24"/>
        </w:rPr>
      </w:pPr>
      <w:r>
        <w:rPr>
          <w:sz w:val="20"/>
        </w:rPr>
        <w:t xml:space="preserve"> </w:t>
      </w:r>
      <w:r w:rsidRPr="00A45CC6">
        <w:rPr>
          <w:szCs w:val="24"/>
        </w:rPr>
        <w:t>Assurer l</w:t>
      </w:r>
      <w:r>
        <w:rPr>
          <w:szCs w:val="24"/>
        </w:rPr>
        <w:t>a</w:t>
      </w:r>
      <w:r w:rsidRPr="00A45CC6">
        <w:rPr>
          <w:szCs w:val="24"/>
        </w:rPr>
        <w:t xml:space="preserve"> tenu</w:t>
      </w:r>
      <w:r>
        <w:rPr>
          <w:szCs w:val="24"/>
        </w:rPr>
        <w:t>e</w:t>
      </w:r>
      <w:r w:rsidRPr="00A45CC6">
        <w:rPr>
          <w:szCs w:val="24"/>
        </w:rPr>
        <w:t xml:space="preserve"> du système documentaire</w:t>
      </w:r>
    </w:p>
    <w:p w14:paraId="50B3BA23" w14:textId="77777777" w:rsidR="00160353" w:rsidRPr="00A45CC6" w:rsidRDefault="00160353" w:rsidP="00160353">
      <w:pPr>
        <w:pStyle w:val="Paragraphedeliste"/>
        <w:numPr>
          <w:ilvl w:val="0"/>
          <w:numId w:val="13"/>
        </w:numPr>
        <w:spacing w:line="240" w:lineRule="auto"/>
        <w:ind w:right="708"/>
        <w:rPr>
          <w:szCs w:val="24"/>
        </w:rPr>
      </w:pPr>
      <w:r>
        <w:rPr>
          <w:szCs w:val="24"/>
        </w:rPr>
        <w:t>Contrôle à la réception</w:t>
      </w:r>
    </w:p>
    <w:p w14:paraId="19F89E91" w14:textId="77777777" w:rsidR="00160353" w:rsidRPr="00A45CC6" w:rsidRDefault="00160353" w:rsidP="00160353">
      <w:pPr>
        <w:pStyle w:val="Paragraphedeliste"/>
        <w:numPr>
          <w:ilvl w:val="0"/>
          <w:numId w:val="13"/>
        </w:numPr>
        <w:spacing w:line="240" w:lineRule="auto"/>
        <w:ind w:right="708"/>
        <w:rPr>
          <w:szCs w:val="24"/>
        </w:rPr>
      </w:pPr>
      <w:r w:rsidRPr="00A45CC6">
        <w:rPr>
          <w:szCs w:val="24"/>
        </w:rPr>
        <w:t xml:space="preserve"> Contrôler des plans de surveillance</w:t>
      </w:r>
    </w:p>
    <w:p w14:paraId="71E7EFF2" w14:textId="77777777" w:rsidR="00160353" w:rsidRPr="00A45CC6" w:rsidRDefault="00160353" w:rsidP="00160353">
      <w:pPr>
        <w:pStyle w:val="Paragraphedeliste"/>
        <w:numPr>
          <w:ilvl w:val="0"/>
          <w:numId w:val="13"/>
        </w:numPr>
        <w:spacing w:line="240" w:lineRule="auto"/>
        <w:ind w:right="708"/>
        <w:rPr>
          <w:szCs w:val="24"/>
        </w:rPr>
      </w:pPr>
      <w:r w:rsidRPr="00A45CC6">
        <w:rPr>
          <w:szCs w:val="24"/>
        </w:rPr>
        <w:t>Charger des plats témoins</w:t>
      </w:r>
    </w:p>
    <w:p w14:paraId="69ED1DDC" w14:textId="77777777" w:rsidR="00160353" w:rsidRPr="00A45CC6" w:rsidRDefault="00160353" w:rsidP="00160353">
      <w:pPr>
        <w:pStyle w:val="Paragraphedeliste"/>
        <w:numPr>
          <w:ilvl w:val="0"/>
          <w:numId w:val="13"/>
        </w:numPr>
        <w:spacing w:line="240" w:lineRule="auto"/>
        <w:ind w:right="708"/>
        <w:rPr>
          <w:szCs w:val="24"/>
        </w:rPr>
      </w:pPr>
      <w:r w:rsidRPr="00A45CC6">
        <w:rPr>
          <w:szCs w:val="24"/>
        </w:rPr>
        <w:t xml:space="preserve">Interpréter et </w:t>
      </w:r>
      <w:r>
        <w:rPr>
          <w:szCs w:val="24"/>
        </w:rPr>
        <w:t>suivre</w:t>
      </w:r>
      <w:r w:rsidRPr="00A45CC6">
        <w:rPr>
          <w:szCs w:val="24"/>
        </w:rPr>
        <w:t xml:space="preserve"> les résultats des analyses;  </w:t>
      </w:r>
    </w:p>
    <w:p w14:paraId="489F6001" w14:textId="77777777" w:rsidR="00160353" w:rsidRPr="00A45CC6" w:rsidRDefault="00160353" w:rsidP="00160353">
      <w:pPr>
        <w:pStyle w:val="Paragraphedeliste"/>
        <w:numPr>
          <w:ilvl w:val="0"/>
          <w:numId w:val="13"/>
        </w:numPr>
        <w:spacing w:line="240" w:lineRule="auto"/>
        <w:ind w:right="708"/>
        <w:rPr>
          <w:szCs w:val="24"/>
        </w:rPr>
      </w:pPr>
      <w:r>
        <w:rPr>
          <w:szCs w:val="24"/>
        </w:rPr>
        <w:t>L</w:t>
      </w:r>
      <w:r w:rsidRPr="00A45CC6">
        <w:rPr>
          <w:szCs w:val="24"/>
        </w:rPr>
        <w:t>’évaluation d</w:t>
      </w:r>
      <w:r>
        <w:rPr>
          <w:szCs w:val="24"/>
        </w:rPr>
        <w:t>e la formation du personnel</w:t>
      </w:r>
    </w:p>
    <w:p w14:paraId="2532F376" w14:textId="77777777" w:rsidR="00160353" w:rsidRPr="00A45CC6" w:rsidRDefault="00160353" w:rsidP="00160353">
      <w:pPr>
        <w:pStyle w:val="Paragraphedeliste"/>
        <w:numPr>
          <w:ilvl w:val="0"/>
          <w:numId w:val="13"/>
        </w:numPr>
        <w:spacing w:line="240" w:lineRule="auto"/>
        <w:ind w:right="708"/>
        <w:rPr>
          <w:szCs w:val="24"/>
        </w:rPr>
      </w:pPr>
      <w:r>
        <w:rPr>
          <w:szCs w:val="24"/>
        </w:rPr>
        <w:t>L</w:t>
      </w:r>
      <w:r w:rsidRPr="00A45CC6">
        <w:rPr>
          <w:szCs w:val="24"/>
        </w:rPr>
        <w:t xml:space="preserve">’évaluation de la lutte contre les nuisibles.  </w:t>
      </w:r>
    </w:p>
    <w:p w14:paraId="2EB2BB54" w14:textId="77777777" w:rsidR="00160353" w:rsidRPr="00A45CC6" w:rsidRDefault="00160353" w:rsidP="00160353">
      <w:pPr>
        <w:pStyle w:val="Paragraphedeliste"/>
        <w:numPr>
          <w:ilvl w:val="0"/>
          <w:numId w:val="13"/>
        </w:numPr>
        <w:spacing w:line="240" w:lineRule="auto"/>
        <w:ind w:right="708"/>
        <w:rPr>
          <w:szCs w:val="24"/>
        </w:rPr>
      </w:pPr>
      <w:r w:rsidRPr="00A45CC6">
        <w:rPr>
          <w:szCs w:val="24"/>
        </w:rPr>
        <w:t>contrôle et vérification de la sécurité alimentaire; vérification  d</w:t>
      </w:r>
      <w:r>
        <w:rPr>
          <w:szCs w:val="24"/>
        </w:rPr>
        <w:t>e la lutte contre les nuisibles</w:t>
      </w:r>
    </w:p>
    <w:p w14:paraId="19C9479B" w14:textId="77777777" w:rsidR="00160353" w:rsidRPr="00160353" w:rsidRDefault="00160353" w:rsidP="00160353">
      <w:pPr>
        <w:pStyle w:val="Paragraphedeliste"/>
        <w:numPr>
          <w:ilvl w:val="0"/>
          <w:numId w:val="13"/>
        </w:numPr>
        <w:spacing w:line="240" w:lineRule="auto"/>
        <w:ind w:right="708"/>
        <w:rPr>
          <w:szCs w:val="24"/>
        </w:rPr>
      </w:pPr>
      <w:r>
        <w:rPr>
          <w:szCs w:val="24"/>
        </w:rPr>
        <w:t>vérification et contrôle de</w:t>
      </w:r>
      <w:r w:rsidRPr="00A45CC6">
        <w:rPr>
          <w:szCs w:val="24"/>
        </w:rPr>
        <w:t xml:space="preserve"> piscine du </w:t>
      </w:r>
      <w:r>
        <w:rPr>
          <w:szCs w:val="24"/>
        </w:rPr>
        <w:t>pH</w:t>
      </w:r>
      <w:r w:rsidRPr="00A45CC6">
        <w:rPr>
          <w:szCs w:val="24"/>
        </w:rPr>
        <w:t xml:space="preserve"> et chlore de l’eau ; </w:t>
      </w:r>
    </w:p>
    <w:p w14:paraId="59CCC0BA" w14:textId="77777777" w:rsidR="00160353" w:rsidRDefault="00160353" w:rsidP="00160353">
      <w:pPr>
        <w:pStyle w:val="Paragraphedeliste"/>
        <w:numPr>
          <w:ilvl w:val="0"/>
          <w:numId w:val="13"/>
        </w:numPr>
        <w:spacing w:line="240" w:lineRule="auto"/>
        <w:ind w:right="708"/>
        <w:rPr>
          <w:szCs w:val="24"/>
        </w:rPr>
      </w:pPr>
      <w:r>
        <w:rPr>
          <w:szCs w:val="24"/>
        </w:rPr>
        <w:t>Procès verbal des réunions Equipe HACCP.</w:t>
      </w:r>
    </w:p>
    <w:p w14:paraId="1F0A7AFC" w14:textId="77777777" w:rsidR="00160353" w:rsidRDefault="00160353" w:rsidP="00294AF6">
      <w:pPr>
        <w:spacing w:after="0" w:line="240" w:lineRule="auto"/>
        <w:ind w:right="709"/>
        <w:rPr>
          <w:b/>
          <w:bCs/>
          <w:i/>
          <w:iCs/>
          <w:sz w:val="28"/>
          <w:szCs w:val="28"/>
        </w:rPr>
      </w:pPr>
    </w:p>
    <w:p w14:paraId="701CE019" w14:textId="77777777" w:rsidR="002F53F4" w:rsidRPr="00160353" w:rsidRDefault="002F53F4" w:rsidP="00294AF6">
      <w:pPr>
        <w:spacing w:after="0" w:line="240" w:lineRule="auto"/>
        <w:ind w:right="709"/>
        <w:rPr>
          <w:b/>
          <w:bCs/>
          <w:szCs w:val="24"/>
        </w:rPr>
      </w:pPr>
      <w:r w:rsidRPr="004B5298">
        <w:rPr>
          <w:b/>
          <w:bCs/>
          <w:i/>
          <w:iCs/>
          <w:sz w:val="28"/>
          <w:szCs w:val="28"/>
        </w:rPr>
        <w:t xml:space="preserve">Responsable d’hygiène </w:t>
      </w:r>
      <w:r>
        <w:rPr>
          <w:b/>
          <w:bCs/>
          <w:i/>
          <w:iCs/>
          <w:sz w:val="28"/>
          <w:szCs w:val="28"/>
        </w:rPr>
        <w:t xml:space="preserve">et RMQ à </w:t>
      </w:r>
      <w:r>
        <w:rPr>
          <w:b/>
          <w:bCs/>
          <w:i/>
          <w:iCs/>
          <w:sz w:val="24"/>
          <w:szCs w:val="24"/>
        </w:rPr>
        <w:t xml:space="preserve"> L’HOTEL AFRICA MO</w:t>
      </w:r>
      <w:r w:rsidR="007F3C2B">
        <w:rPr>
          <w:b/>
          <w:bCs/>
          <w:i/>
          <w:iCs/>
          <w:sz w:val="24"/>
          <w:szCs w:val="24"/>
        </w:rPr>
        <w:t>URADI***** « de 13/11/2017-19/05</w:t>
      </w:r>
      <w:r w:rsidRPr="004B5298">
        <w:rPr>
          <w:b/>
          <w:bCs/>
          <w:i/>
          <w:iCs/>
          <w:sz w:val="24"/>
          <w:szCs w:val="24"/>
        </w:rPr>
        <w:t>/201</w:t>
      </w:r>
      <w:r>
        <w:rPr>
          <w:b/>
          <w:bCs/>
          <w:i/>
          <w:iCs/>
          <w:sz w:val="24"/>
          <w:szCs w:val="24"/>
        </w:rPr>
        <w:t>8</w:t>
      </w:r>
      <w:r w:rsidRPr="004B5298">
        <w:rPr>
          <w:b/>
          <w:bCs/>
          <w:i/>
          <w:iCs/>
          <w:sz w:val="24"/>
          <w:szCs w:val="24"/>
        </w:rPr>
        <w:t> (mis</w:t>
      </w:r>
      <w:r>
        <w:rPr>
          <w:b/>
          <w:bCs/>
          <w:i/>
          <w:iCs/>
          <w:sz w:val="24"/>
          <w:szCs w:val="24"/>
        </w:rPr>
        <w:t>e en place ISO 9001V2015)</w:t>
      </w:r>
      <w:r w:rsidRPr="00065E69">
        <w:rPr>
          <w:szCs w:val="24"/>
        </w:rPr>
        <w:t xml:space="preserve"> </w:t>
      </w:r>
      <w:r w:rsidR="007F3C2B">
        <w:rPr>
          <w:szCs w:val="24"/>
        </w:rPr>
        <w:t>(</w:t>
      </w:r>
      <w:r w:rsidR="007F3C2B" w:rsidRPr="00160353">
        <w:rPr>
          <w:b/>
          <w:bCs/>
          <w:szCs w:val="24"/>
        </w:rPr>
        <w:t xml:space="preserve">Responsable santé sécurité du travail) </w:t>
      </w:r>
    </w:p>
    <w:p w14:paraId="1ECE1506" w14:textId="77777777" w:rsidR="002F53F4" w:rsidRPr="00A45CC6" w:rsidRDefault="002F53F4" w:rsidP="002F53F4">
      <w:pPr>
        <w:pStyle w:val="Paragraphedeliste"/>
        <w:numPr>
          <w:ilvl w:val="0"/>
          <w:numId w:val="13"/>
        </w:numPr>
        <w:spacing w:line="240" w:lineRule="auto"/>
        <w:ind w:right="708"/>
        <w:rPr>
          <w:rFonts w:ascii="Verdana" w:hAnsi="Verdana"/>
        </w:rPr>
      </w:pPr>
      <w:r w:rsidRPr="00A45CC6">
        <w:rPr>
          <w:szCs w:val="24"/>
        </w:rPr>
        <w:t xml:space="preserve">Assurer la coordination entre les membres de l’équipe </w:t>
      </w:r>
      <w:r>
        <w:rPr>
          <w:szCs w:val="24"/>
        </w:rPr>
        <w:t>HACCP</w:t>
      </w:r>
    </w:p>
    <w:p w14:paraId="6309370F" w14:textId="77777777" w:rsidR="002F53F4" w:rsidRPr="00A45CC6" w:rsidRDefault="002F53F4" w:rsidP="002F53F4">
      <w:pPr>
        <w:pStyle w:val="Paragraphedeliste"/>
        <w:numPr>
          <w:ilvl w:val="0"/>
          <w:numId w:val="13"/>
        </w:numPr>
        <w:spacing w:line="240" w:lineRule="auto"/>
        <w:ind w:right="708"/>
        <w:rPr>
          <w:szCs w:val="24"/>
        </w:rPr>
      </w:pPr>
      <w:r>
        <w:rPr>
          <w:sz w:val="20"/>
        </w:rPr>
        <w:t xml:space="preserve"> </w:t>
      </w:r>
      <w:r w:rsidRPr="00A45CC6">
        <w:rPr>
          <w:szCs w:val="24"/>
        </w:rPr>
        <w:t>Assurer l</w:t>
      </w:r>
      <w:r>
        <w:rPr>
          <w:szCs w:val="24"/>
        </w:rPr>
        <w:t>a</w:t>
      </w:r>
      <w:r w:rsidRPr="00A45CC6">
        <w:rPr>
          <w:szCs w:val="24"/>
        </w:rPr>
        <w:t xml:space="preserve"> tenu</w:t>
      </w:r>
      <w:r>
        <w:rPr>
          <w:szCs w:val="24"/>
        </w:rPr>
        <w:t>e</w:t>
      </w:r>
      <w:r w:rsidRPr="00A45CC6">
        <w:rPr>
          <w:szCs w:val="24"/>
        </w:rPr>
        <w:t xml:space="preserve"> du système documentaire</w:t>
      </w:r>
    </w:p>
    <w:p w14:paraId="739216E8" w14:textId="77777777" w:rsidR="002F53F4" w:rsidRPr="00A45CC6" w:rsidRDefault="002F53F4" w:rsidP="002F53F4">
      <w:pPr>
        <w:pStyle w:val="Paragraphedeliste"/>
        <w:numPr>
          <w:ilvl w:val="0"/>
          <w:numId w:val="13"/>
        </w:numPr>
        <w:spacing w:line="240" w:lineRule="auto"/>
        <w:ind w:right="708"/>
        <w:rPr>
          <w:szCs w:val="24"/>
        </w:rPr>
      </w:pPr>
      <w:r>
        <w:rPr>
          <w:szCs w:val="24"/>
        </w:rPr>
        <w:t>Contrôle à la réception</w:t>
      </w:r>
    </w:p>
    <w:p w14:paraId="4685C807" w14:textId="77777777" w:rsidR="002F53F4" w:rsidRPr="00A45CC6" w:rsidRDefault="002F53F4" w:rsidP="002F53F4">
      <w:pPr>
        <w:pStyle w:val="Paragraphedeliste"/>
        <w:numPr>
          <w:ilvl w:val="0"/>
          <w:numId w:val="13"/>
        </w:numPr>
        <w:spacing w:line="240" w:lineRule="auto"/>
        <w:ind w:right="708"/>
        <w:rPr>
          <w:szCs w:val="24"/>
        </w:rPr>
      </w:pPr>
      <w:r w:rsidRPr="00A45CC6">
        <w:rPr>
          <w:szCs w:val="24"/>
        </w:rPr>
        <w:t xml:space="preserve"> Contrôler des plans de surveillance</w:t>
      </w:r>
    </w:p>
    <w:p w14:paraId="1557973A" w14:textId="77777777" w:rsidR="002F53F4" w:rsidRPr="00A45CC6" w:rsidRDefault="002F53F4" w:rsidP="002F53F4">
      <w:pPr>
        <w:pStyle w:val="Paragraphedeliste"/>
        <w:numPr>
          <w:ilvl w:val="0"/>
          <w:numId w:val="13"/>
        </w:numPr>
        <w:spacing w:line="240" w:lineRule="auto"/>
        <w:ind w:right="708"/>
        <w:rPr>
          <w:szCs w:val="24"/>
        </w:rPr>
      </w:pPr>
      <w:r w:rsidRPr="00A45CC6">
        <w:rPr>
          <w:szCs w:val="24"/>
        </w:rPr>
        <w:t>Charger des plats témoins</w:t>
      </w:r>
    </w:p>
    <w:p w14:paraId="5C514803" w14:textId="77777777" w:rsidR="002F53F4" w:rsidRPr="00A45CC6" w:rsidRDefault="002F53F4" w:rsidP="002F53F4">
      <w:pPr>
        <w:pStyle w:val="Paragraphedeliste"/>
        <w:numPr>
          <w:ilvl w:val="0"/>
          <w:numId w:val="13"/>
        </w:numPr>
        <w:spacing w:line="240" w:lineRule="auto"/>
        <w:ind w:right="708"/>
        <w:rPr>
          <w:szCs w:val="24"/>
        </w:rPr>
      </w:pPr>
      <w:r w:rsidRPr="00A45CC6">
        <w:rPr>
          <w:szCs w:val="24"/>
        </w:rPr>
        <w:t xml:space="preserve">Interpréter et </w:t>
      </w:r>
      <w:r>
        <w:rPr>
          <w:szCs w:val="24"/>
        </w:rPr>
        <w:t>suivre</w:t>
      </w:r>
      <w:r w:rsidRPr="00A45CC6">
        <w:rPr>
          <w:szCs w:val="24"/>
        </w:rPr>
        <w:t xml:space="preserve"> les résultats des analyses;  </w:t>
      </w:r>
    </w:p>
    <w:p w14:paraId="354480EB" w14:textId="77777777" w:rsidR="002F53F4" w:rsidRPr="00A45CC6" w:rsidRDefault="002F53F4" w:rsidP="002F53F4">
      <w:pPr>
        <w:pStyle w:val="Paragraphedeliste"/>
        <w:numPr>
          <w:ilvl w:val="0"/>
          <w:numId w:val="13"/>
        </w:numPr>
        <w:spacing w:line="240" w:lineRule="auto"/>
        <w:ind w:right="708"/>
        <w:rPr>
          <w:szCs w:val="24"/>
        </w:rPr>
      </w:pPr>
      <w:r>
        <w:rPr>
          <w:szCs w:val="24"/>
        </w:rPr>
        <w:t>L</w:t>
      </w:r>
      <w:r w:rsidRPr="00A45CC6">
        <w:rPr>
          <w:szCs w:val="24"/>
        </w:rPr>
        <w:t>’évaluation d</w:t>
      </w:r>
      <w:r>
        <w:rPr>
          <w:szCs w:val="24"/>
        </w:rPr>
        <w:t>e la formation du personnel</w:t>
      </w:r>
    </w:p>
    <w:p w14:paraId="20128B71" w14:textId="77777777" w:rsidR="002F53F4" w:rsidRPr="00A45CC6" w:rsidRDefault="002F53F4" w:rsidP="002F53F4">
      <w:pPr>
        <w:pStyle w:val="Paragraphedeliste"/>
        <w:numPr>
          <w:ilvl w:val="0"/>
          <w:numId w:val="13"/>
        </w:numPr>
        <w:spacing w:line="240" w:lineRule="auto"/>
        <w:ind w:right="708"/>
        <w:rPr>
          <w:szCs w:val="24"/>
        </w:rPr>
      </w:pPr>
      <w:r>
        <w:rPr>
          <w:szCs w:val="24"/>
        </w:rPr>
        <w:t>L</w:t>
      </w:r>
      <w:r w:rsidRPr="00A45CC6">
        <w:rPr>
          <w:szCs w:val="24"/>
        </w:rPr>
        <w:t xml:space="preserve">’évaluation de la lutte contre les nuisibles.  </w:t>
      </w:r>
    </w:p>
    <w:p w14:paraId="027C4040" w14:textId="77777777" w:rsidR="002F53F4" w:rsidRPr="00A45CC6" w:rsidRDefault="002F53F4" w:rsidP="002F53F4">
      <w:pPr>
        <w:pStyle w:val="Paragraphedeliste"/>
        <w:numPr>
          <w:ilvl w:val="0"/>
          <w:numId w:val="13"/>
        </w:numPr>
        <w:spacing w:line="240" w:lineRule="auto"/>
        <w:ind w:right="708"/>
        <w:rPr>
          <w:szCs w:val="24"/>
        </w:rPr>
      </w:pPr>
      <w:r w:rsidRPr="00A45CC6">
        <w:rPr>
          <w:szCs w:val="24"/>
        </w:rPr>
        <w:t>contrôle et vérification de la sécurité alimentaire; vérification  d</w:t>
      </w:r>
      <w:r>
        <w:rPr>
          <w:szCs w:val="24"/>
        </w:rPr>
        <w:t>e la lutte contre les nuisibles</w:t>
      </w:r>
    </w:p>
    <w:p w14:paraId="73B994B0" w14:textId="77777777" w:rsidR="002F53F4" w:rsidRDefault="002F53F4" w:rsidP="002F53F4">
      <w:pPr>
        <w:pStyle w:val="Paragraphedeliste"/>
        <w:numPr>
          <w:ilvl w:val="0"/>
          <w:numId w:val="13"/>
        </w:numPr>
        <w:spacing w:line="240" w:lineRule="auto"/>
        <w:ind w:right="708"/>
        <w:rPr>
          <w:szCs w:val="24"/>
        </w:rPr>
      </w:pPr>
      <w:r>
        <w:rPr>
          <w:szCs w:val="24"/>
        </w:rPr>
        <w:t>vérification et contrôle de</w:t>
      </w:r>
      <w:r w:rsidRPr="00A45CC6">
        <w:rPr>
          <w:szCs w:val="24"/>
        </w:rPr>
        <w:t xml:space="preserve"> piscine du </w:t>
      </w:r>
      <w:r>
        <w:rPr>
          <w:szCs w:val="24"/>
        </w:rPr>
        <w:t>pH</w:t>
      </w:r>
      <w:r w:rsidRPr="00A45CC6">
        <w:rPr>
          <w:szCs w:val="24"/>
        </w:rPr>
        <w:t xml:space="preserve"> et chlore de l’eau ; </w:t>
      </w:r>
    </w:p>
    <w:p w14:paraId="318A220C" w14:textId="77777777" w:rsidR="009D6E0F" w:rsidRDefault="009D6E0F" w:rsidP="002F53F4">
      <w:pPr>
        <w:pStyle w:val="Paragraphedeliste"/>
        <w:numPr>
          <w:ilvl w:val="0"/>
          <w:numId w:val="13"/>
        </w:numPr>
        <w:spacing w:line="240" w:lineRule="auto"/>
        <w:ind w:right="708"/>
        <w:rPr>
          <w:szCs w:val="24"/>
        </w:rPr>
      </w:pPr>
      <w:r>
        <w:rPr>
          <w:szCs w:val="24"/>
        </w:rPr>
        <w:t>Piloter l’équipe santé sécurité du travail.</w:t>
      </w:r>
    </w:p>
    <w:p w14:paraId="1B48E560" w14:textId="77777777" w:rsidR="00294AF6" w:rsidRDefault="009D6E0F" w:rsidP="00294AF6">
      <w:pPr>
        <w:pStyle w:val="Paragraphedeliste"/>
        <w:numPr>
          <w:ilvl w:val="0"/>
          <w:numId w:val="13"/>
        </w:numPr>
        <w:spacing w:line="240" w:lineRule="auto"/>
        <w:ind w:right="708"/>
        <w:rPr>
          <w:szCs w:val="24"/>
        </w:rPr>
      </w:pPr>
      <w:r>
        <w:rPr>
          <w:szCs w:val="24"/>
        </w:rPr>
        <w:t>Procès verbal des réunions des équipe SST ,qualité ISO9001 et Equipe HACCP.</w:t>
      </w:r>
    </w:p>
    <w:p w14:paraId="5694647F" w14:textId="77777777" w:rsidR="00294AF6" w:rsidRDefault="00294AF6" w:rsidP="00294AF6">
      <w:pPr>
        <w:pStyle w:val="Paragraphedeliste"/>
        <w:spacing w:line="240" w:lineRule="auto"/>
        <w:ind w:left="2244" w:right="708"/>
        <w:rPr>
          <w:szCs w:val="24"/>
        </w:rPr>
      </w:pPr>
    </w:p>
    <w:p w14:paraId="15E04710" w14:textId="77777777" w:rsidR="002545FD" w:rsidRPr="002545FD" w:rsidRDefault="002545FD" w:rsidP="002545FD">
      <w:pPr>
        <w:spacing w:line="240" w:lineRule="auto"/>
        <w:ind w:right="708"/>
        <w:jc w:val="center"/>
        <w:rPr>
          <w:szCs w:val="24"/>
        </w:rPr>
      </w:pPr>
      <w:r>
        <w:rPr>
          <w:b/>
          <w:bCs/>
          <w:i/>
          <w:iCs/>
          <w:sz w:val="28"/>
          <w:szCs w:val="28"/>
        </w:rPr>
        <w:t>F</w:t>
      </w:r>
      <w:r w:rsidRPr="002545FD">
        <w:rPr>
          <w:b/>
          <w:bCs/>
          <w:i/>
          <w:iCs/>
          <w:sz w:val="28"/>
          <w:szCs w:val="28"/>
        </w:rPr>
        <w:t>ORMATRICE  à  l’INSTITUT LES PYRAMIDES (A TUNIS) 01/09/2012 - 03/06/2013:</w:t>
      </w:r>
    </w:p>
    <w:p w14:paraId="5812EC01" w14:textId="77777777" w:rsidR="003248B6" w:rsidRDefault="003248B6" w:rsidP="003248B6">
      <w:pPr>
        <w:spacing w:line="240" w:lineRule="auto"/>
        <w:ind w:right="708"/>
        <w:rPr>
          <w:b/>
          <w:bCs/>
          <w:i/>
          <w:iCs/>
          <w:sz w:val="28"/>
          <w:szCs w:val="28"/>
        </w:rPr>
      </w:pPr>
      <w:r>
        <w:rPr>
          <w:b/>
          <w:bCs/>
          <w:i/>
          <w:iCs/>
          <w:sz w:val="28"/>
          <w:szCs w:val="28"/>
        </w:rPr>
        <w:t xml:space="preserve">     </w:t>
      </w:r>
      <w:r w:rsidR="00442F35">
        <w:rPr>
          <w:b/>
          <w:bCs/>
          <w:i/>
          <w:iCs/>
          <w:sz w:val="28"/>
          <w:szCs w:val="28"/>
        </w:rPr>
        <w:t>FORMATRICE  à</w:t>
      </w:r>
      <w:r w:rsidR="00442F35" w:rsidRPr="004B15B2">
        <w:rPr>
          <w:b/>
          <w:bCs/>
          <w:i/>
          <w:iCs/>
          <w:sz w:val="28"/>
          <w:szCs w:val="28"/>
        </w:rPr>
        <w:t xml:space="preserve"> l’INSTITUT MEDITERRANEEN DE TOURISME </w:t>
      </w:r>
    </w:p>
    <w:p w14:paraId="68F4CF3B" w14:textId="77777777" w:rsidR="00442F35" w:rsidRPr="004B15B2" w:rsidRDefault="003248B6" w:rsidP="003248B6">
      <w:pPr>
        <w:spacing w:line="240" w:lineRule="auto"/>
        <w:ind w:right="708"/>
        <w:rPr>
          <w:b/>
          <w:bCs/>
          <w:i/>
          <w:iCs/>
          <w:sz w:val="28"/>
          <w:szCs w:val="28"/>
        </w:rPr>
      </w:pPr>
      <w:r>
        <w:rPr>
          <w:b/>
          <w:bCs/>
          <w:i/>
          <w:iCs/>
          <w:sz w:val="28"/>
          <w:szCs w:val="28"/>
        </w:rPr>
        <w:t xml:space="preserve">    </w:t>
      </w:r>
      <w:r w:rsidR="00442F35" w:rsidRPr="004B15B2">
        <w:rPr>
          <w:b/>
          <w:bCs/>
          <w:i/>
          <w:iCs/>
          <w:sz w:val="28"/>
          <w:szCs w:val="28"/>
        </w:rPr>
        <w:t xml:space="preserve">( </w:t>
      </w:r>
      <w:r w:rsidR="00442F35">
        <w:rPr>
          <w:b/>
          <w:bCs/>
          <w:i/>
          <w:iCs/>
          <w:sz w:val="28"/>
          <w:szCs w:val="28"/>
        </w:rPr>
        <w:t>A TUNIS</w:t>
      </w:r>
      <w:r>
        <w:rPr>
          <w:b/>
          <w:bCs/>
          <w:i/>
          <w:iCs/>
          <w:sz w:val="28"/>
          <w:szCs w:val="28"/>
        </w:rPr>
        <w:t>) 01/10/2010</w:t>
      </w:r>
      <w:r w:rsidR="00442F35" w:rsidRPr="004B15B2">
        <w:rPr>
          <w:b/>
          <w:bCs/>
          <w:i/>
          <w:iCs/>
          <w:sz w:val="28"/>
          <w:szCs w:val="28"/>
        </w:rPr>
        <w:t xml:space="preserve">-03/06/2012: </w:t>
      </w:r>
    </w:p>
    <w:p w14:paraId="12BF07B7" w14:textId="77777777" w:rsidR="00442F35" w:rsidRPr="004B15B2" w:rsidRDefault="00442F35" w:rsidP="00442F35">
      <w:pPr>
        <w:pStyle w:val="Paragraphedeliste"/>
        <w:numPr>
          <w:ilvl w:val="0"/>
          <w:numId w:val="13"/>
        </w:numPr>
        <w:spacing w:line="240" w:lineRule="auto"/>
        <w:ind w:right="708"/>
        <w:rPr>
          <w:szCs w:val="24"/>
        </w:rPr>
      </w:pPr>
      <w:r w:rsidRPr="004B15B2">
        <w:rPr>
          <w:szCs w:val="24"/>
        </w:rPr>
        <w:t xml:space="preserve">Environnement /hygiène/santé et sécurité de travail  </w:t>
      </w:r>
    </w:p>
    <w:p w14:paraId="4597C5EE" w14:textId="77777777" w:rsidR="00442F35" w:rsidRPr="004B15B2" w:rsidRDefault="00442F35" w:rsidP="00442F35">
      <w:pPr>
        <w:pStyle w:val="Paragraphedeliste"/>
        <w:numPr>
          <w:ilvl w:val="0"/>
          <w:numId w:val="13"/>
        </w:numPr>
        <w:spacing w:line="240" w:lineRule="auto"/>
        <w:ind w:right="708"/>
        <w:rPr>
          <w:szCs w:val="24"/>
        </w:rPr>
      </w:pPr>
      <w:r>
        <w:rPr>
          <w:szCs w:val="24"/>
        </w:rPr>
        <w:t>Les bonnes pratiques d’hygiène et système HACCP</w:t>
      </w:r>
    </w:p>
    <w:p w14:paraId="6A911C1E" w14:textId="77777777" w:rsidR="00442F35" w:rsidRPr="00442F35" w:rsidRDefault="00442F35" w:rsidP="00442F35">
      <w:pPr>
        <w:pStyle w:val="Paragraphedeliste"/>
        <w:spacing w:line="240" w:lineRule="auto"/>
        <w:ind w:left="2244" w:right="708"/>
        <w:rPr>
          <w:szCs w:val="24"/>
        </w:rPr>
      </w:pPr>
      <w:r w:rsidRPr="004B15B2">
        <w:rPr>
          <w:szCs w:val="24"/>
        </w:rPr>
        <w:t>Santé et sécurité du travail</w:t>
      </w:r>
    </w:p>
    <w:p w14:paraId="5BF090E0" w14:textId="77777777" w:rsidR="004B5298" w:rsidRPr="00A45CC6" w:rsidRDefault="004B5298" w:rsidP="004B15B2">
      <w:pPr>
        <w:pStyle w:val="Paragraphedeliste"/>
        <w:numPr>
          <w:ilvl w:val="0"/>
          <w:numId w:val="13"/>
        </w:numPr>
        <w:spacing w:line="240" w:lineRule="auto"/>
        <w:ind w:right="708"/>
        <w:rPr>
          <w:szCs w:val="24"/>
        </w:rPr>
      </w:pPr>
      <w:r w:rsidRPr="00A45CC6">
        <w:rPr>
          <w:szCs w:val="24"/>
        </w:rPr>
        <w:t>Charger des plats témoins</w:t>
      </w:r>
    </w:p>
    <w:p w14:paraId="36F2C362" w14:textId="77777777" w:rsidR="004B5298" w:rsidRPr="00A45CC6" w:rsidRDefault="00A45CC6" w:rsidP="004B15B2">
      <w:pPr>
        <w:pStyle w:val="Paragraphedeliste"/>
        <w:numPr>
          <w:ilvl w:val="0"/>
          <w:numId w:val="13"/>
        </w:numPr>
        <w:spacing w:line="240" w:lineRule="auto"/>
        <w:ind w:right="708"/>
        <w:rPr>
          <w:szCs w:val="24"/>
        </w:rPr>
      </w:pPr>
      <w:r w:rsidRPr="00A45CC6">
        <w:rPr>
          <w:szCs w:val="24"/>
        </w:rPr>
        <w:t>Interpréter</w:t>
      </w:r>
      <w:r w:rsidR="004B5298" w:rsidRPr="00A45CC6">
        <w:rPr>
          <w:szCs w:val="24"/>
        </w:rPr>
        <w:t xml:space="preserve"> et </w:t>
      </w:r>
      <w:r>
        <w:rPr>
          <w:szCs w:val="24"/>
        </w:rPr>
        <w:t>suivre</w:t>
      </w:r>
      <w:r w:rsidR="004B5298" w:rsidRPr="00A45CC6">
        <w:rPr>
          <w:szCs w:val="24"/>
        </w:rPr>
        <w:t xml:space="preserve"> les résultats des analyses;  </w:t>
      </w:r>
    </w:p>
    <w:p w14:paraId="1A3E508F" w14:textId="77777777" w:rsidR="004B5298" w:rsidRPr="00A45CC6" w:rsidRDefault="00A45CC6" w:rsidP="004B15B2">
      <w:pPr>
        <w:pStyle w:val="Paragraphedeliste"/>
        <w:numPr>
          <w:ilvl w:val="0"/>
          <w:numId w:val="13"/>
        </w:numPr>
        <w:spacing w:line="240" w:lineRule="auto"/>
        <w:ind w:right="708"/>
        <w:rPr>
          <w:szCs w:val="24"/>
        </w:rPr>
      </w:pPr>
      <w:r>
        <w:rPr>
          <w:szCs w:val="24"/>
        </w:rPr>
        <w:t>L</w:t>
      </w:r>
      <w:r w:rsidR="004B5298" w:rsidRPr="00A45CC6">
        <w:rPr>
          <w:szCs w:val="24"/>
        </w:rPr>
        <w:t>’évaluation d</w:t>
      </w:r>
      <w:r>
        <w:rPr>
          <w:szCs w:val="24"/>
        </w:rPr>
        <w:t>e la formation du personnel</w:t>
      </w:r>
    </w:p>
    <w:p w14:paraId="63A53C23" w14:textId="77777777" w:rsidR="004B5298" w:rsidRPr="00A45CC6" w:rsidRDefault="00A45CC6" w:rsidP="004B15B2">
      <w:pPr>
        <w:pStyle w:val="Paragraphedeliste"/>
        <w:numPr>
          <w:ilvl w:val="0"/>
          <w:numId w:val="13"/>
        </w:numPr>
        <w:spacing w:line="240" w:lineRule="auto"/>
        <w:ind w:right="708"/>
        <w:rPr>
          <w:szCs w:val="24"/>
        </w:rPr>
      </w:pPr>
      <w:r>
        <w:rPr>
          <w:szCs w:val="24"/>
        </w:rPr>
        <w:t>L</w:t>
      </w:r>
      <w:r w:rsidR="004B5298" w:rsidRPr="00A45CC6">
        <w:rPr>
          <w:szCs w:val="24"/>
        </w:rPr>
        <w:t xml:space="preserve">’évaluation de la lutte contre les nuisibles.  </w:t>
      </w:r>
    </w:p>
    <w:p w14:paraId="550101C6" w14:textId="77777777" w:rsidR="004B5298" w:rsidRPr="00A45CC6" w:rsidRDefault="004B5298" w:rsidP="004B15B2">
      <w:pPr>
        <w:pStyle w:val="Paragraphedeliste"/>
        <w:numPr>
          <w:ilvl w:val="0"/>
          <w:numId w:val="13"/>
        </w:numPr>
        <w:spacing w:line="240" w:lineRule="auto"/>
        <w:ind w:right="708"/>
        <w:rPr>
          <w:szCs w:val="24"/>
        </w:rPr>
      </w:pPr>
      <w:r w:rsidRPr="00A45CC6">
        <w:rPr>
          <w:szCs w:val="24"/>
        </w:rPr>
        <w:t>contrôle et vérification de la sécurité alimentaire; vérification  d</w:t>
      </w:r>
      <w:r w:rsidR="00A45CC6">
        <w:rPr>
          <w:szCs w:val="24"/>
        </w:rPr>
        <w:t>e la lutte contre les nuisibles</w:t>
      </w:r>
    </w:p>
    <w:p w14:paraId="22ADFAD3" w14:textId="77777777" w:rsidR="00A45CC6" w:rsidRDefault="004B15B2" w:rsidP="004B15B2">
      <w:pPr>
        <w:pStyle w:val="Paragraphedeliste"/>
        <w:numPr>
          <w:ilvl w:val="0"/>
          <w:numId w:val="13"/>
        </w:numPr>
        <w:spacing w:line="240" w:lineRule="auto"/>
        <w:ind w:right="708"/>
        <w:rPr>
          <w:szCs w:val="24"/>
        </w:rPr>
      </w:pPr>
      <w:r>
        <w:rPr>
          <w:szCs w:val="24"/>
        </w:rPr>
        <w:t>vérification et contrôle de</w:t>
      </w:r>
      <w:r w:rsidR="004B5298" w:rsidRPr="00A45CC6">
        <w:rPr>
          <w:szCs w:val="24"/>
        </w:rPr>
        <w:t xml:space="preserve"> piscine du </w:t>
      </w:r>
      <w:r>
        <w:rPr>
          <w:szCs w:val="24"/>
        </w:rPr>
        <w:t>pH</w:t>
      </w:r>
      <w:r w:rsidR="004B5298" w:rsidRPr="00A45CC6">
        <w:rPr>
          <w:szCs w:val="24"/>
        </w:rPr>
        <w:t xml:space="preserve"> et chlore de l’eau ; </w:t>
      </w:r>
    </w:p>
    <w:p w14:paraId="077C27BA" w14:textId="77777777" w:rsidR="00442F35" w:rsidRPr="003248B6" w:rsidRDefault="00442F35" w:rsidP="003248B6">
      <w:pPr>
        <w:spacing w:line="240" w:lineRule="auto"/>
        <w:ind w:right="708"/>
        <w:jc w:val="center"/>
        <w:rPr>
          <w:b/>
          <w:bCs/>
          <w:i/>
          <w:iCs/>
          <w:sz w:val="24"/>
          <w:szCs w:val="24"/>
        </w:rPr>
      </w:pPr>
      <w:r>
        <w:rPr>
          <w:b/>
          <w:bCs/>
          <w:i/>
          <w:iCs/>
          <w:sz w:val="28"/>
          <w:szCs w:val="28"/>
        </w:rPr>
        <w:t xml:space="preserve">        </w:t>
      </w:r>
      <w:r w:rsidRPr="00065E69">
        <w:rPr>
          <w:b/>
          <w:bCs/>
          <w:i/>
          <w:iCs/>
          <w:sz w:val="28"/>
          <w:szCs w:val="28"/>
        </w:rPr>
        <w:t xml:space="preserve">Responsable d’hygiène </w:t>
      </w:r>
      <w:r w:rsidRPr="00065E69">
        <w:rPr>
          <w:b/>
          <w:bCs/>
          <w:i/>
          <w:iCs/>
          <w:sz w:val="24"/>
          <w:szCs w:val="24"/>
        </w:rPr>
        <w:t>«  l’hôtel NAHRAW</w:t>
      </w:r>
      <w:r w:rsidR="003248B6">
        <w:rPr>
          <w:b/>
          <w:bCs/>
          <w:i/>
          <w:iCs/>
          <w:sz w:val="24"/>
          <w:szCs w:val="24"/>
        </w:rPr>
        <w:t>ESS ****de 09/11/2009-20/06/2010</w:t>
      </w:r>
      <w:r w:rsidRPr="00065E69">
        <w:rPr>
          <w:b/>
          <w:bCs/>
          <w:i/>
          <w:iCs/>
          <w:sz w:val="24"/>
          <w:szCs w:val="24"/>
        </w:rPr>
        <w:t xml:space="preserve"> » </w:t>
      </w:r>
      <w:r>
        <w:rPr>
          <w:b/>
          <w:bCs/>
          <w:i/>
          <w:iCs/>
          <w:sz w:val="24"/>
          <w:szCs w:val="24"/>
        </w:rPr>
        <w:t xml:space="preserve">       </w:t>
      </w:r>
      <w:r w:rsidRPr="00065E69">
        <w:rPr>
          <w:b/>
          <w:bCs/>
          <w:i/>
          <w:iCs/>
          <w:sz w:val="24"/>
          <w:szCs w:val="24"/>
        </w:rPr>
        <w:t>« avec connaissance à ISO22000 et HACCP »</w:t>
      </w:r>
    </w:p>
    <w:p w14:paraId="410CD174" w14:textId="77777777" w:rsidR="00442F35" w:rsidRPr="00A45CC6" w:rsidRDefault="00442F35" w:rsidP="00442F35">
      <w:pPr>
        <w:pStyle w:val="Paragraphedeliste"/>
        <w:numPr>
          <w:ilvl w:val="0"/>
          <w:numId w:val="13"/>
        </w:numPr>
        <w:spacing w:line="240" w:lineRule="auto"/>
        <w:ind w:right="708"/>
        <w:rPr>
          <w:szCs w:val="24"/>
        </w:rPr>
      </w:pPr>
      <w:r w:rsidRPr="00A45CC6">
        <w:rPr>
          <w:szCs w:val="24"/>
        </w:rPr>
        <w:t xml:space="preserve"> Contrôler des plans de surveillance</w:t>
      </w:r>
    </w:p>
    <w:p w14:paraId="23CC228A" w14:textId="77777777" w:rsidR="00442F35" w:rsidRPr="00A45CC6" w:rsidRDefault="00442F35" w:rsidP="00442F35">
      <w:pPr>
        <w:pStyle w:val="Paragraphedeliste"/>
        <w:numPr>
          <w:ilvl w:val="0"/>
          <w:numId w:val="13"/>
        </w:numPr>
        <w:spacing w:line="240" w:lineRule="auto"/>
        <w:ind w:right="708"/>
        <w:rPr>
          <w:szCs w:val="24"/>
        </w:rPr>
      </w:pPr>
      <w:r w:rsidRPr="00A45CC6">
        <w:rPr>
          <w:szCs w:val="24"/>
        </w:rPr>
        <w:t>Charger des plats témoins</w:t>
      </w:r>
    </w:p>
    <w:p w14:paraId="6955C1FA" w14:textId="77777777" w:rsidR="00442F35" w:rsidRPr="00A45CC6" w:rsidRDefault="00442F35" w:rsidP="00442F35">
      <w:pPr>
        <w:pStyle w:val="Paragraphedeliste"/>
        <w:numPr>
          <w:ilvl w:val="0"/>
          <w:numId w:val="13"/>
        </w:numPr>
        <w:spacing w:line="240" w:lineRule="auto"/>
        <w:ind w:right="708"/>
        <w:rPr>
          <w:szCs w:val="24"/>
        </w:rPr>
      </w:pPr>
      <w:r w:rsidRPr="00A45CC6">
        <w:rPr>
          <w:szCs w:val="24"/>
        </w:rPr>
        <w:t xml:space="preserve">Interpréter et </w:t>
      </w:r>
      <w:r>
        <w:rPr>
          <w:szCs w:val="24"/>
        </w:rPr>
        <w:t>suivre</w:t>
      </w:r>
      <w:r w:rsidRPr="00A45CC6">
        <w:rPr>
          <w:szCs w:val="24"/>
        </w:rPr>
        <w:t xml:space="preserve"> les résultats des analyses;  </w:t>
      </w:r>
    </w:p>
    <w:p w14:paraId="19FF765B" w14:textId="77777777" w:rsidR="00442F35" w:rsidRPr="00A45CC6" w:rsidRDefault="00442F35" w:rsidP="00442F35">
      <w:pPr>
        <w:pStyle w:val="Paragraphedeliste"/>
        <w:numPr>
          <w:ilvl w:val="0"/>
          <w:numId w:val="13"/>
        </w:numPr>
        <w:spacing w:line="240" w:lineRule="auto"/>
        <w:ind w:right="708"/>
        <w:rPr>
          <w:szCs w:val="24"/>
        </w:rPr>
      </w:pPr>
      <w:r>
        <w:rPr>
          <w:szCs w:val="24"/>
        </w:rPr>
        <w:t>L</w:t>
      </w:r>
      <w:r w:rsidRPr="00A45CC6">
        <w:rPr>
          <w:szCs w:val="24"/>
        </w:rPr>
        <w:t>’évaluation d</w:t>
      </w:r>
      <w:r>
        <w:rPr>
          <w:szCs w:val="24"/>
        </w:rPr>
        <w:t>e la formation du personnel</w:t>
      </w:r>
    </w:p>
    <w:p w14:paraId="786C2F10" w14:textId="77777777" w:rsidR="00442F35" w:rsidRPr="00A45CC6" w:rsidRDefault="00442F35" w:rsidP="00442F35">
      <w:pPr>
        <w:pStyle w:val="Paragraphedeliste"/>
        <w:numPr>
          <w:ilvl w:val="0"/>
          <w:numId w:val="13"/>
        </w:numPr>
        <w:spacing w:line="240" w:lineRule="auto"/>
        <w:ind w:right="708"/>
        <w:rPr>
          <w:szCs w:val="24"/>
        </w:rPr>
      </w:pPr>
      <w:r>
        <w:rPr>
          <w:szCs w:val="24"/>
        </w:rPr>
        <w:t>L</w:t>
      </w:r>
      <w:r w:rsidRPr="00A45CC6">
        <w:rPr>
          <w:szCs w:val="24"/>
        </w:rPr>
        <w:t xml:space="preserve">’évaluation de la lutte contre les nuisibles.  </w:t>
      </w:r>
    </w:p>
    <w:p w14:paraId="695666E1" w14:textId="77777777" w:rsidR="00442F35" w:rsidRPr="00A45CC6" w:rsidRDefault="00442F35" w:rsidP="00442F35">
      <w:pPr>
        <w:pStyle w:val="Paragraphedeliste"/>
        <w:numPr>
          <w:ilvl w:val="0"/>
          <w:numId w:val="13"/>
        </w:numPr>
        <w:spacing w:line="240" w:lineRule="auto"/>
        <w:ind w:right="708"/>
        <w:rPr>
          <w:szCs w:val="24"/>
        </w:rPr>
      </w:pPr>
      <w:r w:rsidRPr="00A45CC6">
        <w:rPr>
          <w:szCs w:val="24"/>
        </w:rPr>
        <w:t>contrôle et vérification de la sécurité alimentaire; vérification  d</w:t>
      </w:r>
      <w:r>
        <w:rPr>
          <w:szCs w:val="24"/>
        </w:rPr>
        <w:t>e la lutte contre les nuisibles</w:t>
      </w:r>
    </w:p>
    <w:p w14:paraId="32B5BF7F" w14:textId="77777777" w:rsidR="00442F35" w:rsidRPr="00ED5BA9" w:rsidRDefault="00442F35" w:rsidP="00442F35">
      <w:pPr>
        <w:pStyle w:val="Paragraphedeliste"/>
        <w:numPr>
          <w:ilvl w:val="0"/>
          <w:numId w:val="13"/>
        </w:numPr>
        <w:spacing w:line="240" w:lineRule="auto"/>
        <w:ind w:right="708"/>
        <w:rPr>
          <w:szCs w:val="24"/>
        </w:rPr>
      </w:pPr>
      <w:r>
        <w:rPr>
          <w:szCs w:val="24"/>
        </w:rPr>
        <w:t>vérification et contrôle de</w:t>
      </w:r>
      <w:r w:rsidRPr="00A45CC6">
        <w:rPr>
          <w:szCs w:val="24"/>
        </w:rPr>
        <w:t xml:space="preserve"> piscine du </w:t>
      </w:r>
      <w:r>
        <w:rPr>
          <w:szCs w:val="24"/>
        </w:rPr>
        <w:t>pH</w:t>
      </w:r>
      <w:r w:rsidRPr="00A45CC6">
        <w:rPr>
          <w:szCs w:val="24"/>
        </w:rPr>
        <w:t xml:space="preserve"> et chlore de l’eau ; </w:t>
      </w:r>
      <w:r w:rsidRPr="00065E69">
        <w:rPr>
          <w:b/>
          <w:bCs/>
          <w:i/>
          <w:iCs/>
          <w:sz w:val="24"/>
          <w:szCs w:val="24"/>
        </w:rPr>
        <w:t xml:space="preserve"> </w:t>
      </w:r>
    </w:p>
    <w:p w14:paraId="01804B59" w14:textId="77777777" w:rsidR="004B15B2" w:rsidRPr="00442F35" w:rsidRDefault="00442F35" w:rsidP="00442F35">
      <w:pPr>
        <w:pStyle w:val="Paragraphedeliste"/>
        <w:numPr>
          <w:ilvl w:val="0"/>
          <w:numId w:val="13"/>
        </w:numPr>
        <w:spacing w:line="240" w:lineRule="auto"/>
        <w:ind w:right="708"/>
        <w:rPr>
          <w:szCs w:val="24"/>
        </w:rPr>
      </w:pPr>
      <w:r w:rsidRPr="00ED5BA9">
        <w:rPr>
          <w:szCs w:val="24"/>
        </w:rPr>
        <w:t>Contrôle à la réception</w:t>
      </w:r>
    </w:p>
    <w:p w14:paraId="31D75180" w14:textId="77777777" w:rsidR="004B15B2" w:rsidRPr="00A722F0" w:rsidRDefault="004B15B2" w:rsidP="004B15B2">
      <w:pPr>
        <w:pStyle w:val="Citationintense"/>
        <w:numPr>
          <w:ilvl w:val="0"/>
          <w:numId w:val="13"/>
        </w:numPr>
        <w:shd w:val="clear" w:color="auto" w:fill="DBE5F1" w:themeFill="accent1" w:themeFillTint="33"/>
        <w:rPr>
          <w:rFonts w:ascii="Times New Roman" w:hAnsi="Times New Roman" w:cs="Times New Roman"/>
          <w:sz w:val="28"/>
          <w:szCs w:val="28"/>
        </w:rPr>
      </w:pPr>
      <w:r>
        <w:rPr>
          <w:rFonts w:ascii="Times New Roman" w:hAnsi="Times New Roman" w:cs="Times New Roman"/>
          <w:sz w:val="28"/>
          <w:szCs w:val="28"/>
        </w:rPr>
        <w:t>EXPERIENCES DIVERSES</w:t>
      </w:r>
    </w:p>
    <w:p w14:paraId="2C5E6FDF" w14:textId="77777777" w:rsidR="00696DF4" w:rsidRPr="004B15B2" w:rsidRDefault="004B15B2" w:rsidP="004B15B2">
      <w:pPr>
        <w:spacing w:line="240" w:lineRule="auto"/>
        <w:ind w:left="993" w:right="992"/>
        <w:jc w:val="both"/>
        <w:rPr>
          <w:rStyle w:val="lev"/>
          <w:rFonts w:cstheme="majorBidi"/>
          <w:b w:val="0"/>
          <w:bCs w:val="0"/>
        </w:rPr>
      </w:pPr>
      <w:r>
        <w:rPr>
          <w:rStyle w:val="lev"/>
          <w:rFonts w:cstheme="majorBidi"/>
          <w:b w:val="0"/>
          <w:bCs w:val="0"/>
        </w:rPr>
        <w:t xml:space="preserve">- </w:t>
      </w:r>
      <w:r w:rsidRPr="004B15B2">
        <w:rPr>
          <w:rStyle w:val="lev"/>
          <w:rFonts w:cstheme="majorBidi"/>
          <w:b w:val="0"/>
          <w:bCs w:val="0"/>
        </w:rPr>
        <w:t>E</w:t>
      </w:r>
      <w:r w:rsidR="00696DF4" w:rsidRPr="004B15B2">
        <w:rPr>
          <w:rStyle w:val="lev"/>
          <w:rFonts w:cstheme="majorBidi"/>
          <w:b w:val="0"/>
          <w:bCs w:val="0"/>
        </w:rPr>
        <w:t>nseignante suppliante de français «   04/05/2011au 27/06/2011 » à l’école primaire SIDI ALOUI .</w:t>
      </w:r>
    </w:p>
    <w:p w14:paraId="3DF69138" w14:textId="77777777" w:rsidR="00696DF4" w:rsidRPr="004B15B2" w:rsidRDefault="00696DF4" w:rsidP="004B15B2">
      <w:pPr>
        <w:spacing w:line="240" w:lineRule="auto"/>
        <w:ind w:left="993" w:right="992"/>
        <w:jc w:val="both"/>
        <w:rPr>
          <w:rStyle w:val="lev"/>
          <w:rFonts w:cstheme="majorBidi"/>
          <w:b w:val="0"/>
          <w:bCs w:val="0"/>
        </w:rPr>
      </w:pPr>
      <w:r w:rsidRPr="004B15B2">
        <w:rPr>
          <w:rStyle w:val="lev"/>
          <w:rFonts w:cstheme="majorBidi"/>
          <w:b w:val="0"/>
          <w:bCs w:val="0"/>
        </w:rPr>
        <w:t>-Stage de formation  des prélèvements sanguins et bac</w:t>
      </w:r>
      <w:r w:rsidR="004B15B2" w:rsidRPr="004B15B2">
        <w:rPr>
          <w:rStyle w:val="lev"/>
          <w:rFonts w:cstheme="majorBidi"/>
          <w:b w:val="0"/>
          <w:bCs w:val="0"/>
        </w:rPr>
        <w:t>tériologiques du 28/06/2009au</w:t>
      </w:r>
      <w:r w:rsidRPr="004B15B2">
        <w:rPr>
          <w:rStyle w:val="lev"/>
          <w:rFonts w:cstheme="majorBidi"/>
          <w:b w:val="0"/>
          <w:bCs w:val="0"/>
        </w:rPr>
        <w:t xml:space="preserve"> 17/07/2009 à l’institut pasteur au service des consultations externes.</w:t>
      </w:r>
    </w:p>
    <w:p w14:paraId="372DF350" w14:textId="77777777" w:rsidR="00696DF4" w:rsidRPr="004B15B2" w:rsidRDefault="004B15B2" w:rsidP="004B15B2">
      <w:pPr>
        <w:spacing w:line="240" w:lineRule="auto"/>
        <w:ind w:left="993" w:right="992"/>
        <w:jc w:val="both"/>
        <w:rPr>
          <w:rStyle w:val="lev"/>
          <w:rFonts w:cstheme="majorBidi"/>
          <w:b w:val="0"/>
          <w:bCs w:val="0"/>
        </w:rPr>
      </w:pPr>
      <w:r>
        <w:rPr>
          <w:rStyle w:val="lev"/>
          <w:rFonts w:cstheme="majorBidi"/>
          <w:b w:val="0"/>
          <w:bCs w:val="0"/>
        </w:rPr>
        <w:t xml:space="preserve">- </w:t>
      </w:r>
      <w:r w:rsidR="00696DF4" w:rsidRPr="004B15B2">
        <w:rPr>
          <w:rStyle w:val="lev"/>
          <w:rFonts w:cstheme="majorBidi"/>
          <w:b w:val="0"/>
          <w:bCs w:val="0"/>
        </w:rPr>
        <w:t>Stage effectué au Laboratoire Bactériologie Parasito</w:t>
      </w:r>
      <w:r>
        <w:rPr>
          <w:rStyle w:val="lev"/>
          <w:rFonts w:cstheme="majorBidi"/>
          <w:b w:val="0"/>
          <w:bCs w:val="0"/>
        </w:rPr>
        <w:t xml:space="preserve">logie de la Policlinique «EL </w:t>
      </w:r>
      <w:r w:rsidR="00696DF4" w:rsidRPr="004B15B2">
        <w:rPr>
          <w:rStyle w:val="lev"/>
          <w:rFonts w:cstheme="majorBidi"/>
          <w:b w:val="0"/>
          <w:bCs w:val="0"/>
        </w:rPr>
        <w:t>OMRANE»:au service de biologie médicale au laboratoire bactériologie parasitologie du 18/03/2007 jusqu’ a18/06/2007(analyse coprologique et observation microbiologique)  .</w:t>
      </w:r>
    </w:p>
    <w:p w14:paraId="78DC1DAC" w14:textId="77777777" w:rsidR="00696DF4" w:rsidRPr="004B15B2" w:rsidRDefault="00696DF4" w:rsidP="004B15B2">
      <w:pPr>
        <w:spacing w:line="240" w:lineRule="auto"/>
        <w:ind w:left="993" w:right="992"/>
        <w:jc w:val="both"/>
        <w:rPr>
          <w:rStyle w:val="lev"/>
          <w:rFonts w:cstheme="majorBidi"/>
          <w:b w:val="0"/>
          <w:bCs w:val="0"/>
        </w:rPr>
      </w:pPr>
      <w:r w:rsidRPr="004B15B2">
        <w:rPr>
          <w:rStyle w:val="lev"/>
          <w:rFonts w:cstheme="majorBidi"/>
          <w:b w:val="0"/>
          <w:bCs w:val="0"/>
        </w:rPr>
        <w:t>--Stage de formation Hématologie et banque du sang au sein du l’hôpital CHARLES NICOLES  du 03/09/2007 jusqu’ a 03/10/2007 (numérations globulaire sanguin ; vitesse de sédim</w:t>
      </w:r>
      <w:r w:rsidR="004B15B2">
        <w:rPr>
          <w:rStyle w:val="lev"/>
          <w:rFonts w:cstheme="majorBidi"/>
          <w:b w:val="0"/>
          <w:bCs w:val="0"/>
        </w:rPr>
        <w:t>entation et spectrophotomètre)</w:t>
      </w:r>
    </w:p>
    <w:p w14:paraId="2F6B58FB" w14:textId="77777777" w:rsidR="00696DF4" w:rsidRPr="004B15B2" w:rsidRDefault="004B15B2" w:rsidP="004B15B2">
      <w:pPr>
        <w:spacing w:line="240" w:lineRule="auto"/>
        <w:ind w:left="993" w:right="992"/>
        <w:jc w:val="both"/>
        <w:rPr>
          <w:rStyle w:val="lev"/>
          <w:rFonts w:cstheme="majorBidi"/>
          <w:b w:val="0"/>
          <w:bCs w:val="0"/>
        </w:rPr>
      </w:pPr>
      <w:r>
        <w:rPr>
          <w:rStyle w:val="lev"/>
          <w:rFonts w:cstheme="majorBidi"/>
          <w:b w:val="0"/>
          <w:bCs w:val="0"/>
        </w:rPr>
        <w:t xml:space="preserve">- </w:t>
      </w:r>
      <w:r w:rsidR="00696DF4" w:rsidRPr="004B15B2">
        <w:rPr>
          <w:rStyle w:val="lev"/>
          <w:rFonts w:cstheme="majorBidi"/>
          <w:b w:val="0"/>
          <w:bCs w:val="0"/>
        </w:rPr>
        <w:t xml:space="preserve">Stage de formation au sein de la Laboratoire Parasitologie Mycologie «La Rabta» du </w:t>
      </w:r>
      <w:r>
        <w:rPr>
          <w:rStyle w:val="lev"/>
          <w:rFonts w:cstheme="majorBidi"/>
          <w:b w:val="0"/>
          <w:bCs w:val="0"/>
        </w:rPr>
        <w:t>17/03/2008 jusqu’ a 17/04/2008</w:t>
      </w:r>
    </w:p>
    <w:p w14:paraId="444154A6" w14:textId="77777777" w:rsidR="00696DF4" w:rsidRPr="004B15B2" w:rsidRDefault="004B15B2" w:rsidP="004B15B2">
      <w:pPr>
        <w:spacing w:line="240" w:lineRule="auto"/>
        <w:ind w:left="993" w:right="992"/>
        <w:jc w:val="both"/>
        <w:rPr>
          <w:rStyle w:val="lev"/>
          <w:rFonts w:cstheme="majorBidi"/>
          <w:b w:val="0"/>
          <w:bCs w:val="0"/>
        </w:rPr>
      </w:pPr>
      <w:r>
        <w:rPr>
          <w:rStyle w:val="lev"/>
          <w:rFonts w:cstheme="majorBidi"/>
          <w:b w:val="0"/>
          <w:bCs w:val="0"/>
        </w:rPr>
        <w:t xml:space="preserve">- </w:t>
      </w:r>
      <w:r w:rsidR="00696DF4" w:rsidRPr="004B15B2">
        <w:rPr>
          <w:rStyle w:val="lev"/>
          <w:rFonts w:cstheme="majorBidi"/>
          <w:b w:val="0"/>
          <w:bCs w:val="0"/>
        </w:rPr>
        <w:t>Stage de formation au sein de la Laboratoire de Biochimie  de l’Hôpital Universitaire «La Rabta»"Dosage des hormones et marqueurs humoraux par méthode immunochimique sur automate AXYM et analyse des acides gras par CPG» du 01/10/2008 jusqu’ a01/12/2008.</w:t>
      </w:r>
    </w:p>
    <w:p w14:paraId="19593860" w14:textId="77777777" w:rsidR="001131EA" w:rsidRDefault="004B15B2" w:rsidP="004B15B2">
      <w:pPr>
        <w:spacing w:line="240" w:lineRule="auto"/>
        <w:ind w:left="993" w:right="992"/>
        <w:jc w:val="both"/>
        <w:rPr>
          <w:rStyle w:val="lev"/>
          <w:rFonts w:cstheme="majorBidi"/>
          <w:b w:val="0"/>
          <w:bCs w:val="0"/>
        </w:rPr>
      </w:pPr>
      <w:r>
        <w:rPr>
          <w:rStyle w:val="lev"/>
          <w:rFonts w:cstheme="majorBidi"/>
          <w:b w:val="0"/>
          <w:bCs w:val="0"/>
        </w:rPr>
        <w:t xml:space="preserve">- </w:t>
      </w:r>
      <w:r w:rsidR="00696DF4" w:rsidRPr="004B15B2">
        <w:rPr>
          <w:rStyle w:val="lev"/>
          <w:rFonts w:cstheme="majorBidi"/>
          <w:b w:val="0"/>
          <w:bCs w:val="0"/>
        </w:rPr>
        <w:t>Stage de formation au sein du laboratoire médicale Anis Dziri  du 15/04/2008 jusqu’ a 15/05/2008(prélèvement sanguin ;</w:t>
      </w:r>
      <w:r>
        <w:rPr>
          <w:rStyle w:val="lev"/>
          <w:rFonts w:cstheme="majorBidi"/>
          <w:b w:val="0"/>
          <w:bCs w:val="0"/>
        </w:rPr>
        <w:t xml:space="preserve"> </w:t>
      </w:r>
      <w:r w:rsidR="00696DF4" w:rsidRPr="004B15B2">
        <w:rPr>
          <w:rStyle w:val="lev"/>
          <w:rFonts w:cstheme="majorBidi"/>
          <w:b w:val="0"/>
          <w:bCs w:val="0"/>
        </w:rPr>
        <w:t>NFS ;vs ; TP et coprologie) .</w:t>
      </w:r>
    </w:p>
    <w:p w14:paraId="0ED48D13" w14:textId="77777777" w:rsidR="004B15B2" w:rsidRPr="004B15B2" w:rsidRDefault="004B15B2" w:rsidP="004B15B2">
      <w:pPr>
        <w:spacing w:line="240" w:lineRule="auto"/>
        <w:ind w:left="993" w:right="992"/>
        <w:jc w:val="both"/>
        <w:rPr>
          <w:rFonts w:cstheme="majorBidi"/>
          <w:b/>
          <w:bCs/>
        </w:rPr>
      </w:pPr>
    </w:p>
    <w:p w14:paraId="0B34CF59" w14:textId="77777777" w:rsidR="000D64CF" w:rsidRPr="00A722F0" w:rsidRDefault="000D64CF" w:rsidP="004B15B2">
      <w:pPr>
        <w:pStyle w:val="Citationintense"/>
        <w:shd w:val="clear" w:color="auto" w:fill="DBE5F1" w:themeFill="accent1" w:themeFillTint="33"/>
        <w:rPr>
          <w:rFonts w:ascii="Times New Roman" w:hAnsi="Times New Roman" w:cs="Times New Roman"/>
          <w:sz w:val="28"/>
          <w:szCs w:val="28"/>
        </w:rPr>
      </w:pPr>
      <w:r w:rsidRPr="00A722F0">
        <w:rPr>
          <w:rFonts w:ascii="Times New Roman" w:hAnsi="Times New Roman" w:cs="Times New Roman"/>
          <w:sz w:val="28"/>
          <w:szCs w:val="28"/>
        </w:rPr>
        <w:t xml:space="preserve">APTITUDES ET </w:t>
      </w:r>
      <w:r w:rsidR="004B15B2">
        <w:rPr>
          <w:rFonts w:ascii="Times New Roman" w:hAnsi="Times New Roman" w:cs="Times New Roman"/>
          <w:sz w:val="28"/>
          <w:szCs w:val="28"/>
        </w:rPr>
        <w:t>QUALITES</w:t>
      </w:r>
    </w:p>
    <w:p w14:paraId="04033AB7" w14:textId="77777777" w:rsidR="001131EA" w:rsidRDefault="001131EA" w:rsidP="004B15B2">
      <w:pPr>
        <w:pStyle w:val="Default"/>
        <w:ind w:left="993"/>
        <w:rPr>
          <w:rFonts w:ascii="Verdana" w:hAnsi="Verdana" w:cs="Verdana"/>
          <w:sz w:val="20"/>
          <w:szCs w:val="20"/>
        </w:rPr>
      </w:pPr>
    </w:p>
    <w:p w14:paraId="0AF0267F" w14:textId="77777777" w:rsidR="000D64CF" w:rsidRPr="004B15B2" w:rsidRDefault="000D64CF" w:rsidP="004B15B2">
      <w:pPr>
        <w:pStyle w:val="Default"/>
        <w:ind w:left="993"/>
        <w:rPr>
          <w:rFonts w:asciiTheme="minorHAnsi" w:hAnsiTheme="minorHAnsi" w:cs="Verdana"/>
        </w:rPr>
      </w:pPr>
      <w:r w:rsidRPr="004B15B2">
        <w:rPr>
          <w:rFonts w:asciiTheme="minorHAnsi" w:hAnsiTheme="minorHAnsi" w:cs="Verdana"/>
        </w:rPr>
        <w:t xml:space="preserve">Autonome, sociable, organisée, méthodique, créative, rigoureuse, … </w:t>
      </w:r>
    </w:p>
    <w:p w14:paraId="3A018977" w14:textId="77777777" w:rsidR="000D64CF" w:rsidRPr="00A722F0" w:rsidRDefault="00A722F0" w:rsidP="00A722F0">
      <w:pPr>
        <w:pStyle w:val="Citationintense"/>
        <w:shd w:val="clear" w:color="auto" w:fill="DBE5F1" w:themeFill="accent1" w:themeFillTint="33"/>
        <w:rPr>
          <w:rFonts w:ascii="Times New Roman" w:hAnsi="Times New Roman" w:cs="Times New Roman"/>
          <w:sz w:val="28"/>
          <w:szCs w:val="28"/>
        </w:rPr>
      </w:pPr>
      <w:r w:rsidRPr="00A722F0">
        <w:rPr>
          <w:rFonts w:ascii="Times New Roman" w:hAnsi="Times New Roman" w:cs="Times New Roman"/>
          <w:sz w:val="28"/>
          <w:szCs w:val="28"/>
        </w:rPr>
        <w:t xml:space="preserve">LANGUES : </w:t>
      </w:r>
    </w:p>
    <w:p w14:paraId="68035DF7" w14:textId="77777777" w:rsidR="000D64CF" w:rsidRPr="004B15B2" w:rsidRDefault="000D64CF" w:rsidP="004B15B2">
      <w:pPr>
        <w:pStyle w:val="Default"/>
        <w:numPr>
          <w:ilvl w:val="0"/>
          <w:numId w:val="15"/>
        </w:numPr>
        <w:spacing w:after="139"/>
        <w:rPr>
          <w:rFonts w:asciiTheme="minorHAnsi" w:hAnsiTheme="minorHAnsi" w:cs="Verdana"/>
          <w:sz w:val="22"/>
          <w:szCs w:val="22"/>
        </w:rPr>
      </w:pPr>
      <w:r w:rsidRPr="004B15B2">
        <w:rPr>
          <w:rFonts w:asciiTheme="minorHAnsi" w:hAnsiTheme="minorHAnsi" w:cs="Verdana"/>
          <w:sz w:val="22"/>
          <w:szCs w:val="22"/>
        </w:rPr>
        <w:t xml:space="preserve">Arabe : écrit et parlé parfaitement </w:t>
      </w:r>
    </w:p>
    <w:p w14:paraId="6438AE5C" w14:textId="77777777" w:rsidR="000D64CF" w:rsidRPr="004B15B2" w:rsidRDefault="000D64CF" w:rsidP="004B15B2">
      <w:pPr>
        <w:pStyle w:val="Default"/>
        <w:numPr>
          <w:ilvl w:val="0"/>
          <w:numId w:val="15"/>
        </w:numPr>
        <w:spacing w:after="139"/>
        <w:rPr>
          <w:rFonts w:asciiTheme="minorHAnsi" w:hAnsiTheme="minorHAnsi" w:cs="Verdana"/>
          <w:sz w:val="22"/>
          <w:szCs w:val="22"/>
        </w:rPr>
      </w:pPr>
      <w:r w:rsidRPr="004B15B2">
        <w:rPr>
          <w:rFonts w:asciiTheme="minorHAnsi" w:hAnsiTheme="minorHAnsi" w:cs="Verdana"/>
          <w:sz w:val="22"/>
          <w:szCs w:val="22"/>
        </w:rPr>
        <w:t xml:space="preserve">Français : écrit et parlé parfaitement </w:t>
      </w:r>
    </w:p>
    <w:p w14:paraId="6D85F342" w14:textId="77777777" w:rsidR="000D64CF" w:rsidRPr="004B15B2" w:rsidRDefault="000D64CF" w:rsidP="004B15B2">
      <w:pPr>
        <w:pStyle w:val="Default"/>
        <w:numPr>
          <w:ilvl w:val="0"/>
          <w:numId w:val="15"/>
        </w:numPr>
        <w:rPr>
          <w:rFonts w:asciiTheme="minorHAnsi" w:hAnsiTheme="minorHAnsi" w:cs="Verdana"/>
          <w:sz w:val="22"/>
          <w:szCs w:val="22"/>
        </w:rPr>
      </w:pPr>
      <w:r w:rsidRPr="004B15B2">
        <w:rPr>
          <w:rFonts w:asciiTheme="minorHAnsi" w:hAnsiTheme="minorHAnsi" w:cs="Verdana"/>
          <w:sz w:val="22"/>
          <w:szCs w:val="22"/>
        </w:rPr>
        <w:t xml:space="preserve">Anglais : écrit et parlé parfaitement </w:t>
      </w:r>
    </w:p>
    <w:p w14:paraId="46D22423" w14:textId="77777777" w:rsidR="000D64CF" w:rsidRPr="00A722F0" w:rsidRDefault="00A722F0" w:rsidP="00A722F0">
      <w:pPr>
        <w:pStyle w:val="Citationintense"/>
        <w:shd w:val="clear" w:color="auto" w:fill="DBE5F1" w:themeFill="accent1" w:themeFillTint="33"/>
        <w:rPr>
          <w:rFonts w:ascii="Times New Roman" w:hAnsi="Times New Roman" w:cs="Times New Roman"/>
          <w:sz w:val="28"/>
          <w:szCs w:val="28"/>
        </w:rPr>
      </w:pPr>
      <w:r w:rsidRPr="00A722F0">
        <w:rPr>
          <w:rFonts w:ascii="Times New Roman" w:hAnsi="Times New Roman" w:cs="Times New Roman"/>
          <w:sz w:val="28"/>
          <w:szCs w:val="28"/>
        </w:rPr>
        <w:t xml:space="preserve">CONNAISSANCES EN INFORMATIQUE : </w:t>
      </w:r>
    </w:p>
    <w:p w14:paraId="06C1219E" w14:textId="77777777" w:rsidR="000D64CF" w:rsidRPr="0063611D" w:rsidRDefault="000D64CF" w:rsidP="00AE5D6C">
      <w:pPr>
        <w:pStyle w:val="Default"/>
        <w:spacing w:line="360" w:lineRule="auto"/>
        <w:ind w:left="993"/>
        <w:rPr>
          <w:rFonts w:asciiTheme="minorHAnsi" w:hAnsiTheme="minorHAnsi" w:cs="Verdana"/>
          <w:sz w:val="22"/>
          <w:szCs w:val="22"/>
          <w:lang w:val="en-GB"/>
        </w:rPr>
      </w:pPr>
      <w:r w:rsidRPr="0063611D">
        <w:rPr>
          <w:rFonts w:asciiTheme="minorHAnsi" w:hAnsiTheme="minorHAnsi" w:cs="Verdana"/>
          <w:sz w:val="22"/>
          <w:szCs w:val="22"/>
          <w:lang w:val="en-GB"/>
        </w:rPr>
        <w:t xml:space="preserve">Word, Excel, Power Point, Outlook, Internet </w:t>
      </w:r>
    </w:p>
    <w:p w14:paraId="3A336824" w14:textId="77777777" w:rsidR="004B15B2" w:rsidRPr="0063611D" w:rsidRDefault="004B15B2" w:rsidP="00AE5D6C">
      <w:pPr>
        <w:pStyle w:val="Default"/>
        <w:spacing w:line="360" w:lineRule="auto"/>
        <w:ind w:left="993"/>
        <w:rPr>
          <w:rFonts w:asciiTheme="minorHAnsi" w:hAnsiTheme="minorHAnsi" w:cs="Verdana"/>
          <w:sz w:val="22"/>
          <w:szCs w:val="22"/>
          <w:lang w:val="en-GB"/>
        </w:rPr>
      </w:pPr>
    </w:p>
    <w:p w14:paraId="612EFA54" w14:textId="77777777" w:rsidR="000D64CF" w:rsidRPr="00A722F0" w:rsidRDefault="00A722F0" w:rsidP="00A722F0">
      <w:pPr>
        <w:pStyle w:val="Citationintense"/>
        <w:shd w:val="clear" w:color="auto" w:fill="DBE5F1" w:themeFill="accent1" w:themeFillTint="33"/>
        <w:rPr>
          <w:rFonts w:ascii="Times New Roman" w:hAnsi="Times New Roman" w:cs="Times New Roman"/>
          <w:sz w:val="28"/>
          <w:szCs w:val="28"/>
        </w:rPr>
      </w:pPr>
      <w:r w:rsidRPr="00A722F0">
        <w:rPr>
          <w:rFonts w:ascii="Times New Roman" w:hAnsi="Times New Roman" w:cs="Times New Roman"/>
          <w:sz w:val="28"/>
          <w:szCs w:val="28"/>
        </w:rPr>
        <w:t>CENTRE</w:t>
      </w:r>
      <w:r w:rsidR="004B15B2">
        <w:rPr>
          <w:rFonts w:ascii="Times New Roman" w:hAnsi="Times New Roman" w:cs="Times New Roman"/>
          <w:sz w:val="28"/>
          <w:szCs w:val="28"/>
        </w:rPr>
        <w:t xml:space="preserve">S </w:t>
      </w:r>
      <w:r w:rsidRPr="00A722F0">
        <w:rPr>
          <w:rFonts w:ascii="Times New Roman" w:hAnsi="Times New Roman" w:cs="Times New Roman"/>
          <w:sz w:val="28"/>
          <w:szCs w:val="28"/>
        </w:rPr>
        <w:t xml:space="preserve"> D’INTERET </w:t>
      </w:r>
    </w:p>
    <w:p w14:paraId="62464CC5" w14:textId="77777777" w:rsidR="000D64CF" w:rsidRPr="004B15B2" w:rsidRDefault="000D64CF" w:rsidP="00AE5D6C">
      <w:pPr>
        <w:spacing w:line="360" w:lineRule="auto"/>
        <w:ind w:left="993"/>
        <w:rPr>
          <w:rFonts w:cs="Verdana"/>
        </w:rPr>
      </w:pPr>
      <w:r w:rsidRPr="004B15B2">
        <w:rPr>
          <w:rFonts w:cs="Verdana"/>
        </w:rPr>
        <w:t>Sport</w:t>
      </w:r>
      <w:r w:rsidR="004B15B2">
        <w:rPr>
          <w:rFonts w:cs="Verdana"/>
        </w:rPr>
        <w:t xml:space="preserve"> et M</w:t>
      </w:r>
      <w:r w:rsidR="00696DF4" w:rsidRPr="004B15B2">
        <w:rPr>
          <w:rFonts w:cs="Verdana"/>
        </w:rPr>
        <w:t>usique</w:t>
      </w:r>
    </w:p>
    <w:sectPr w:rsidR="000D64CF" w:rsidRPr="004B15B2" w:rsidSect="008B4E7B">
      <w:headerReference w:type="even" r:id="rId9"/>
      <w:headerReference w:type="default" r:id="rId10"/>
      <w:footerReference w:type="even" r:id="rId11"/>
      <w:footerReference w:type="default" r:id="rId12"/>
      <w:headerReference w:type="first" r:id="rId13"/>
      <w:footerReference w:type="first" r:id="rId14"/>
      <w:pgSz w:w="11906" w:h="16838"/>
      <w:pgMar w:top="851" w:right="424" w:bottom="141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293E9E" w14:textId="77777777" w:rsidR="005D012A" w:rsidRDefault="005D012A" w:rsidP="001131EA">
      <w:pPr>
        <w:spacing w:after="0" w:line="240" w:lineRule="auto"/>
      </w:pPr>
      <w:r>
        <w:separator/>
      </w:r>
    </w:p>
  </w:endnote>
  <w:endnote w:type="continuationSeparator" w:id="0">
    <w:p w14:paraId="66894C6E" w14:textId="77777777" w:rsidR="005D012A" w:rsidRDefault="005D012A" w:rsidP="001131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A35F1C" w14:textId="77777777" w:rsidR="00294AF6" w:rsidRDefault="00294AF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FC6872" w14:textId="77777777" w:rsidR="0029624C" w:rsidRDefault="0029624C" w:rsidP="0029624C">
    <w:pPr>
      <w:pStyle w:val="Pieddepage"/>
      <w:pBdr>
        <w:bottom w:val="single" w:sz="12" w:space="1" w:color="auto"/>
      </w:pBdr>
      <w:tabs>
        <w:tab w:val="clear" w:pos="9072"/>
      </w:tabs>
    </w:pPr>
  </w:p>
  <w:p w14:paraId="313FB156" w14:textId="77777777" w:rsidR="001131EA" w:rsidRDefault="00294AF6" w:rsidP="0029624C">
    <w:pPr>
      <w:pStyle w:val="Pieddepage"/>
      <w:tabs>
        <w:tab w:val="clear" w:pos="9072"/>
      </w:tabs>
    </w:pPr>
    <w:r>
      <w:t>CV Mme</w:t>
    </w:r>
    <w:r w:rsidR="004B15B2">
      <w:t xml:space="preserve"> Ry</w:t>
    </w:r>
    <w:r>
      <w:t>m HAMDOUNI</w:t>
    </w:r>
    <w:r>
      <w:tab/>
    </w:r>
    <w:r>
      <w:tab/>
      <w:t>2018</w:t>
    </w:r>
    <w:r w:rsidR="0029624C">
      <w:tab/>
    </w:r>
    <w:r w:rsidR="0029624C">
      <w:tab/>
    </w:r>
    <w:r w:rsidR="0029624C">
      <w:tab/>
    </w:r>
    <w:r w:rsidR="0029624C">
      <w:tab/>
    </w:r>
    <w:r w:rsidR="0029624C">
      <w:tab/>
    </w:r>
    <w:r w:rsidR="0029624C">
      <w:tab/>
    </w:r>
    <w:r w:rsidR="00C3611D">
      <w:fldChar w:fldCharType="begin"/>
    </w:r>
    <w:r w:rsidR="00C3611D">
      <w:instrText xml:space="preserve"> PAGE   \* MERGEFORMAT </w:instrText>
    </w:r>
    <w:r w:rsidR="00C3611D">
      <w:fldChar w:fldCharType="separate"/>
    </w:r>
    <w:r w:rsidR="003248B6">
      <w:rPr>
        <w:noProof/>
      </w:rPr>
      <w:t>3</w:t>
    </w:r>
    <w:r w:rsidR="00C3611D">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75B5C" w14:textId="77777777" w:rsidR="00294AF6" w:rsidRDefault="00294AF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5C26B5" w14:textId="77777777" w:rsidR="005D012A" w:rsidRDefault="005D012A" w:rsidP="001131EA">
      <w:pPr>
        <w:spacing w:after="0" w:line="240" w:lineRule="auto"/>
      </w:pPr>
      <w:r>
        <w:separator/>
      </w:r>
    </w:p>
  </w:footnote>
  <w:footnote w:type="continuationSeparator" w:id="0">
    <w:p w14:paraId="2BE6CE40" w14:textId="77777777" w:rsidR="005D012A" w:rsidRDefault="005D012A" w:rsidP="001131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BC9918" w14:textId="77777777" w:rsidR="00294AF6" w:rsidRDefault="00294AF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B1B6E" w14:textId="77777777" w:rsidR="00696DF4" w:rsidRPr="0029624C" w:rsidRDefault="00696DF4" w:rsidP="0029624C">
    <w:pPr>
      <w:pStyle w:val="En-tte"/>
      <w:tabs>
        <w:tab w:val="clear" w:pos="4536"/>
        <w:tab w:val="clear" w:pos="9072"/>
        <w:tab w:val="left" w:pos="1404"/>
      </w:tabs>
      <w:rPr>
        <w:b/>
        <w:i/>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EABE8D" w14:textId="77777777" w:rsidR="00294AF6" w:rsidRDefault="00294AF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47A59"/>
    <w:multiLevelType w:val="hybridMultilevel"/>
    <w:tmpl w:val="BEC2B03E"/>
    <w:lvl w:ilvl="0" w:tplc="040C000B">
      <w:start w:val="1"/>
      <w:numFmt w:val="bullet"/>
      <w:lvlText w:val=""/>
      <w:lvlJc w:val="left"/>
      <w:pPr>
        <w:ind w:left="1656" w:hanging="360"/>
      </w:pPr>
      <w:rPr>
        <w:rFonts w:ascii="Wingdings" w:hAnsi="Wingdings" w:hint="default"/>
      </w:rPr>
    </w:lvl>
    <w:lvl w:ilvl="1" w:tplc="040C0003" w:tentative="1">
      <w:start w:val="1"/>
      <w:numFmt w:val="bullet"/>
      <w:lvlText w:val="o"/>
      <w:lvlJc w:val="left"/>
      <w:pPr>
        <w:ind w:left="2376" w:hanging="360"/>
      </w:pPr>
      <w:rPr>
        <w:rFonts w:ascii="Courier New" w:hAnsi="Courier New" w:cs="Courier New" w:hint="default"/>
      </w:rPr>
    </w:lvl>
    <w:lvl w:ilvl="2" w:tplc="040C0005" w:tentative="1">
      <w:start w:val="1"/>
      <w:numFmt w:val="bullet"/>
      <w:lvlText w:val=""/>
      <w:lvlJc w:val="left"/>
      <w:pPr>
        <w:ind w:left="3096" w:hanging="360"/>
      </w:pPr>
      <w:rPr>
        <w:rFonts w:ascii="Wingdings" w:hAnsi="Wingdings" w:hint="default"/>
      </w:rPr>
    </w:lvl>
    <w:lvl w:ilvl="3" w:tplc="040C0001" w:tentative="1">
      <w:start w:val="1"/>
      <w:numFmt w:val="bullet"/>
      <w:lvlText w:val=""/>
      <w:lvlJc w:val="left"/>
      <w:pPr>
        <w:ind w:left="3816" w:hanging="360"/>
      </w:pPr>
      <w:rPr>
        <w:rFonts w:ascii="Symbol" w:hAnsi="Symbol" w:hint="default"/>
      </w:rPr>
    </w:lvl>
    <w:lvl w:ilvl="4" w:tplc="040C0003" w:tentative="1">
      <w:start w:val="1"/>
      <w:numFmt w:val="bullet"/>
      <w:lvlText w:val="o"/>
      <w:lvlJc w:val="left"/>
      <w:pPr>
        <w:ind w:left="4536" w:hanging="360"/>
      </w:pPr>
      <w:rPr>
        <w:rFonts w:ascii="Courier New" w:hAnsi="Courier New" w:cs="Courier New" w:hint="default"/>
      </w:rPr>
    </w:lvl>
    <w:lvl w:ilvl="5" w:tplc="040C0005" w:tentative="1">
      <w:start w:val="1"/>
      <w:numFmt w:val="bullet"/>
      <w:lvlText w:val=""/>
      <w:lvlJc w:val="left"/>
      <w:pPr>
        <w:ind w:left="5256" w:hanging="360"/>
      </w:pPr>
      <w:rPr>
        <w:rFonts w:ascii="Wingdings" w:hAnsi="Wingdings" w:hint="default"/>
      </w:rPr>
    </w:lvl>
    <w:lvl w:ilvl="6" w:tplc="040C0001" w:tentative="1">
      <w:start w:val="1"/>
      <w:numFmt w:val="bullet"/>
      <w:lvlText w:val=""/>
      <w:lvlJc w:val="left"/>
      <w:pPr>
        <w:ind w:left="5976" w:hanging="360"/>
      </w:pPr>
      <w:rPr>
        <w:rFonts w:ascii="Symbol" w:hAnsi="Symbol" w:hint="default"/>
      </w:rPr>
    </w:lvl>
    <w:lvl w:ilvl="7" w:tplc="040C0003" w:tentative="1">
      <w:start w:val="1"/>
      <w:numFmt w:val="bullet"/>
      <w:lvlText w:val="o"/>
      <w:lvlJc w:val="left"/>
      <w:pPr>
        <w:ind w:left="6696" w:hanging="360"/>
      </w:pPr>
      <w:rPr>
        <w:rFonts w:ascii="Courier New" w:hAnsi="Courier New" w:cs="Courier New" w:hint="default"/>
      </w:rPr>
    </w:lvl>
    <w:lvl w:ilvl="8" w:tplc="040C0005" w:tentative="1">
      <w:start w:val="1"/>
      <w:numFmt w:val="bullet"/>
      <w:lvlText w:val=""/>
      <w:lvlJc w:val="left"/>
      <w:pPr>
        <w:ind w:left="7416" w:hanging="360"/>
      </w:pPr>
      <w:rPr>
        <w:rFonts w:ascii="Wingdings" w:hAnsi="Wingdings" w:hint="default"/>
      </w:rPr>
    </w:lvl>
  </w:abstractNum>
  <w:abstractNum w:abstractNumId="1" w15:restartNumberingAfterBreak="0">
    <w:nsid w:val="0DEF4744"/>
    <w:multiLevelType w:val="hybridMultilevel"/>
    <w:tmpl w:val="C450D97E"/>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 w15:restartNumberingAfterBreak="0">
    <w:nsid w:val="101D5C43"/>
    <w:multiLevelType w:val="hybridMultilevel"/>
    <w:tmpl w:val="ED1CCF10"/>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 w15:restartNumberingAfterBreak="0">
    <w:nsid w:val="13ED235D"/>
    <w:multiLevelType w:val="hybridMultilevel"/>
    <w:tmpl w:val="1C6E31A0"/>
    <w:lvl w:ilvl="0" w:tplc="040C000B">
      <w:start w:val="1"/>
      <w:numFmt w:val="bullet"/>
      <w:lvlText w:val=""/>
      <w:lvlJc w:val="left"/>
      <w:pPr>
        <w:ind w:left="1482" w:hanging="360"/>
      </w:pPr>
      <w:rPr>
        <w:rFonts w:ascii="Wingdings" w:hAnsi="Wingdings" w:hint="default"/>
      </w:rPr>
    </w:lvl>
    <w:lvl w:ilvl="1" w:tplc="040C0003" w:tentative="1">
      <w:start w:val="1"/>
      <w:numFmt w:val="bullet"/>
      <w:lvlText w:val="o"/>
      <w:lvlJc w:val="left"/>
      <w:pPr>
        <w:ind w:left="2202" w:hanging="360"/>
      </w:pPr>
      <w:rPr>
        <w:rFonts w:ascii="Courier New" w:hAnsi="Courier New" w:cs="Courier New" w:hint="default"/>
      </w:rPr>
    </w:lvl>
    <w:lvl w:ilvl="2" w:tplc="040C0005" w:tentative="1">
      <w:start w:val="1"/>
      <w:numFmt w:val="bullet"/>
      <w:lvlText w:val=""/>
      <w:lvlJc w:val="left"/>
      <w:pPr>
        <w:ind w:left="2922" w:hanging="360"/>
      </w:pPr>
      <w:rPr>
        <w:rFonts w:ascii="Wingdings" w:hAnsi="Wingdings" w:hint="default"/>
      </w:rPr>
    </w:lvl>
    <w:lvl w:ilvl="3" w:tplc="040C0001" w:tentative="1">
      <w:start w:val="1"/>
      <w:numFmt w:val="bullet"/>
      <w:lvlText w:val=""/>
      <w:lvlJc w:val="left"/>
      <w:pPr>
        <w:ind w:left="3642" w:hanging="360"/>
      </w:pPr>
      <w:rPr>
        <w:rFonts w:ascii="Symbol" w:hAnsi="Symbol" w:hint="default"/>
      </w:rPr>
    </w:lvl>
    <w:lvl w:ilvl="4" w:tplc="040C0003" w:tentative="1">
      <w:start w:val="1"/>
      <w:numFmt w:val="bullet"/>
      <w:lvlText w:val="o"/>
      <w:lvlJc w:val="left"/>
      <w:pPr>
        <w:ind w:left="4362" w:hanging="360"/>
      </w:pPr>
      <w:rPr>
        <w:rFonts w:ascii="Courier New" w:hAnsi="Courier New" w:cs="Courier New" w:hint="default"/>
      </w:rPr>
    </w:lvl>
    <w:lvl w:ilvl="5" w:tplc="040C0005" w:tentative="1">
      <w:start w:val="1"/>
      <w:numFmt w:val="bullet"/>
      <w:lvlText w:val=""/>
      <w:lvlJc w:val="left"/>
      <w:pPr>
        <w:ind w:left="5082" w:hanging="360"/>
      </w:pPr>
      <w:rPr>
        <w:rFonts w:ascii="Wingdings" w:hAnsi="Wingdings" w:hint="default"/>
      </w:rPr>
    </w:lvl>
    <w:lvl w:ilvl="6" w:tplc="040C0001" w:tentative="1">
      <w:start w:val="1"/>
      <w:numFmt w:val="bullet"/>
      <w:lvlText w:val=""/>
      <w:lvlJc w:val="left"/>
      <w:pPr>
        <w:ind w:left="5802" w:hanging="360"/>
      </w:pPr>
      <w:rPr>
        <w:rFonts w:ascii="Symbol" w:hAnsi="Symbol" w:hint="default"/>
      </w:rPr>
    </w:lvl>
    <w:lvl w:ilvl="7" w:tplc="040C0003" w:tentative="1">
      <w:start w:val="1"/>
      <w:numFmt w:val="bullet"/>
      <w:lvlText w:val="o"/>
      <w:lvlJc w:val="left"/>
      <w:pPr>
        <w:ind w:left="6522" w:hanging="360"/>
      </w:pPr>
      <w:rPr>
        <w:rFonts w:ascii="Courier New" w:hAnsi="Courier New" w:cs="Courier New" w:hint="default"/>
      </w:rPr>
    </w:lvl>
    <w:lvl w:ilvl="8" w:tplc="040C0005" w:tentative="1">
      <w:start w:val="1"/>
      <w:numFmt w:val="bullet"/>
      <w:lvlText w:val=""/>
      <w:lvlJc w:val="left"/>
      <w:pPr>
        <w:ind w:left="7242" w:hanging="360"/>
      </w:pPr>
      <w:rPr>
        <w:rFonts w:ascii="Wingdings" w:hAnsi="Wingdings" w:hint="default"/>
      </w:rPr>
    </w:lvl>
  </w:abstractNum>
  <w:abstractNum w:abstractNumId="4" w15:restartNumberingAfterBreak="0">
    <w:nsid w:val="14FF23E8"/>
    <w:multiLevelType w:val="hybridMultilevel"/>
    <w:tmpl w:val="664AB066"/>
    <w:lvl w:ilvl="0" w:tplc="040C000D">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5" w15:restartNumberingAfterBreak="0">
    <w:nsid w:val="19B26D70"/>
    <w:multiLevelType w:val="hybridMultilevel"/>
    <w:tmpl w:val="3756365C"/>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6" w15:restartNumberingAfterBreak="0">
    <w:nsid w:val="304F10AF"/>
    <w:multiLevelType w:val="hybridMultilevel"/>
    <w:tmpl w:val="4C281810"/>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7" w15:restartNumberingAfterBreak="0">
    <w:nsid w:val="31596AF9"/>
    <w:multiLevelType w:val="hybridMultilevel"/>
    <w:tmpl w:val="56C4F72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6814467"/>
    <w:multiLevelType w:val="hybridMultilevel"/>
    <w:tmpl w:val="E34C5EFA"/>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9" w15:restartNumberingAfterBreak="0">
    <w:nsid w:val="403F7733"/>
    <w:multiLevelType w:val="hybridMultilevel"/>
    <w:tmpl w:val="1F22DA06"/>
    <w:lvl w:ilvl="0" w:tplc="040C000B">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0" w15:restartNumberingAfterBreak="0">
    <w:nsid w:val="495A4B4C"/>
    <w:multiLevelType w:val="hybridMultilevel"/>
    <w:tmpl w:val="B29C8856"/>
    <w:lvl w:ilvl="0" w:tplc="040C000D">
      <w:start w:val="1"/>
      <w:numFmt w:val="bullet"/>
      <w:lvlText w:val=""/>
      <w:lvlJc w:val="left"/>
      <w:pPr>
        <w:ind w:left="1146" w:hanging="360"/>
      </w:pPr>
      <w:rPr>
        <w:rFonts w:ascii="Wingdings" w:hAnsi="Wingdings"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1" w15:restartNumberingAfterBreak="0">
    <w:nsid w:val="582D74E9"/>
    <w:multiLevelType w:val="hybridMultilevel"/>
    <w:tmpl w:val="D534BBAE"/>
    <w:lvl w:ilvl="0" w:tplc="040C000B">
      <w:start w:val="1"/>
      <w:numFmt w:val="bullet"/>
      <w:lvlText w:val=""/>
      <w:lvlJc w:val="left"/>
      <w:pPr>
        <w:ind w:left="2244" w:hanging="360"/>
      </w:pPr>
      <w:rPr>
        <w:rFonts w:ascii="Wingdings" w:hAnsi="Wingdings" w:hint="default"/>
      </w:rPr>
    </w:lvl>
    <w:lvl w:ilvl="1" w:tplc="040C0003" w:tentative="1">
      <w:start w:val="1"/>
      <w:numFmt w:val="bullet"/>
      <w:lvlText w:val="o"/>
      <w:lvlJc w:val="left"/>
      <w:pPr>
        <w:ind w:left="2964" w:hanging="360"/>
      </w:pPr>
      <w:rPr>
        <w:rFonts w:ascii="Courier New" w:hAnsi="Courier New" w:cs="Courier New" w:hint="default"/>
      </w:rPr>
    </w:lvl>
    <w:lvl w:ilvl="2" w:tplc="040C0005" w:tentative="1">
      <w:start w:val="1"/>
      <w:numFmt w:val="bullet"/>
      <w:lvlText w:val=""/>
      <w:lvlJc w:val="left"/>
      <w:pPr>
        <w:ind w:left="3684" w:hanging="360"/>
      </w:pPr>
      <w:rPr>
        <w:rFonts w:ascii="Wingdings" w:hAnsi="Wingdings" w:hint="default"/>
      </w:rPr>
    </w:lvl>
    <w:lvl w:ilvl="3" w:tplc="040C0001" w:tentative="1">
      <w:start w:val="1"/>
      <w:numFmt w:val="bullet"/>
      <w:lvlText w:val=""/>
      <w:lvlJc w:val="left"/>
      <w:pPr>
        <w:ind w:left="4404" w:hanging="360"/>
      </w:pPr>
      <w:rPr>
        <w:rFonts w:ascii="Symbol" w:hAnsi="Symbol" w:hint="default"/>
      </w:rPr>
    </w:lvl>
    <w:lvl w:ilvl="4" w:tplc="040C0003" w:tentative="1">
      <w:start w:val="1"/>
      <w:numFmt w:val="bullet"/>
      <w:lvlText w:val="o"/>
      <w:lvlJc w:val="left"/>
      <w:pPr>
        <w:ind w:left="5124" w:hanging="360"/>
      </w:pPr>
      <w:rPr>
        <w:rFonts w:ascii="Courier New" w:hAnsi="Courier New" w:cs="Courier New" w:hint="default"/>
      </w:rPr>
    </w:lvl>
    <w:lvl w:ilvl="5" w:tplc="040C0005" w:tentative="1">
      <w:start w:val="1"/>
      <w:numFmt w:val="bullet"/>
      <w:lvlText w:val=""/>
      <w:lvlJc w:val="left"/>
      <w:pPr>
        <w:ind w:left="5844" w:hanging="360"/>
      </w:pPr>
      <w:rPr>
        <w:rFonts w:ascii="Wingdings" w:hAnsi="Wingdings" w:hint="default"/>
      </w:rPr>
    </w:lvl>
    <w:lvl w:ilvl="6" w:tplc="040C0001" w:tentative="1">
      <w:start w:val="1"/>
      <w:numFmt w:val="bullet"/>
      <w:lvlText w:val=""/>
      <w:lvlJc w:val="left"/>
      <w:pPr>
        <w:ind w:left="6564" w:hanging="360"/>
      </w:pPr>
      <w:rPr>
        <w:rFonts w:ascii="Symbol" w:hAnsi="Symbol" w:hint="default"/>
      </w:rPr>
    </w:lvl>
    <w:lvl w:ilvl="7" w:tplc="040C0003" w:tentative="1">
      <w:start w:val="1"/>
      <w:numFmt w:val="bullet"/>
      <w:lvlText w:val="o"/>
      <w:lvlJc w:val="left"/>
      <w:pPr>
        <w:ind w:left="7284" w:hanging="360"/>
      </w:pPr>
      <w:rPr>
        <w:rFonts w:ascii="Courier New" w:hAnsi="Courier New" w:cs="Courier New" w:hint="default"/>
      </w:rPr>
    </w:lvl>
    <w:lvl w:ilvl="8" w:tplc="040C0005" w:tentative="1">
      <w:start w:val="1"/>
      <w:numFmt w:val="bullet"/>
      <w:lvlText w:val=""/>
      <w:lvlJc w:val="left"/>
      <w:pPr>
        <w:ind w:left="8004" w:hanging="360"/>
      </w:pPr>
      <w:rPr>
        <w:rFonts w:ascii="Wingdings" w:hAnsi="Wingdings" w:hint="default"/>
      </w:rPr>
    </w:lvl>
  </w:abstractNum>
  <w:abstractNum w:abstractNumId="12" w15:restartNumberingAfterBreak="0">
    <w:nsid w:val="5C8236F9"/>
    <w:multiLevelType w:val="hybridMultilevel"/>
    <w:tmpl w:val="AE60327A"/>
    <w:lvl w:ilvl="0" w:tplc="040C000B">
      <w:start w:val="1"/>
      <w:numFmt w:val="bullet"/>
      <w:lvlText w:val=""/>
      <w:lvlJc w:val="left"/>
      <w:pPr>
        <w:ind w:left="1656" w:hanging="360"/>
      </w:pPr>
      <w:rPr>
        <w:rFonts w:ascii="Wingdings" w:hAnsi="Wingdings" w:hint="default"/>
      </w:rPr>
    </w:lvl>
    <w:lvl w:ilvl="1" w:tplc="040C0003" w:tentative="1">
      <w:start w:val="1"/>
      <w:numFmt w:val="bullet"/>
      <w:lvlText w:val="o"/>
      <w:lvlJc w:val="left"/>
      <w:pPr>
        <w:ind w:left="2376" w:hanging="360"/>
      </w:pPr>
      <w:rPr>
        <w:rFonts w:ascii="Courier New" w:hAnsi="Courier New" w:cs="Courier New" w:hint="default"/>
      </w:rPr>
    </w:lvl>
    <w:lvl w:ilvl="2" w:tplc="040C0005" w:tentative="1">
      <w:start w:val="1"/>
      <w:numFmt w:val="bullet"/>
      <w:lvlText w:val=""/>
      <w:lvlJc w:val="left"/>
      <w:pPr>
        <w:ind w:left="3096" w:hanging="360"/>
      </w:pPr>
      <w:rPr>
        <w:rFonts w:ascii="Wingdings" w:hAnsi="Wingdings" w:hint="default"/>
      </w:rPr>
    </w:lvl>
    <w:lvl w:ilvl="3" w:tplc="040C0001" w:tentative="1">
      <w:start w:val="1"/>
      <w:numFmt w:val="bullet"/>
      <w:lvlText w:val=""/>
      <w:lvlJc w:val="left"/>
      <w:pPr>
        <w:ind w:left="3816" w:hanging="360"/>
      </w:pPr>
      <w:rPr>
        <w:rFonts w:ascii="Symbol" w:hAnsi="Symbol" w:hint="default"/>
      </w:rPr>
    </w:lvl>
    <w:lvl w:ilvl="4" w:tplc="040C0003" w:tentative="1">
      <w:start w:val="1"/>
      <w:numFmt w:val="bullet"/>
      <w:lvlText w:val="o"/>
      <w:lvlJc w:val="left"/>
      <w:pPr>
        <w:ind w:left="4536" w:hanging="360"/>
      </w:pPr>
      <w:rPr>
        <w:rFonts w:ascii="Courier New" w:hAnsi="Courier New" w:cs="Courier New" w:hint="default"/>
      </w:rPr>
    </w:lvl>
    <w:lvl w:ilvl="5" w:tplc="040C0005" w:tentative="1">
      <w:start w:val="1"/>
      <w:numFmt w:val="bullet"/>
      <w:lvlText w:val=""/>
      <w:lvlJc w:val="left"/>
      <w:pPr>
        <w:ind w:left="5256" w:hanging="360"/>
      </w:pPr>
      <w:rPr>
        <w:rFonts w:ascii="Wingdings" w:hAnsi="Wingdings" w:hint="default"/>
      </w:rPr>
    </w:lvl>
    <w:lvl w:ilvl="6" w:tplc="040C0001" w:tentative="1">
      <w:start w:val="1"/>
      <w:numFmt w:val="bullet"/>
      <w:lvlText w:val=""/>
      <w:lvlJc w:val="left"/>
      <w:pPr>
        <w:ind w:left="5976" w:hanging="360"/>
      </w:pPr>
      <w:rPr>
        <w:rFonts w:ascii="Symbol" w:hAnsi="Symbol" w:hint="default"/>
      </w:rPr>
    </w:lvl>
    <w:lvl w:ilvl="7" w:tplc="040C0003" w:tentative="1">
      <w:start w:val="1"/>
      <w:numFmt w:val="bullet"/>
      <w:lvlText w:val="o"/>
      <w:lvlJc w:val="left"/>
      <w:pPr>
        <w:ind w:left="6696" w:hanging="360"/>
      </w:pPr>
      <w:rPr>
        <w:rFonts w:ascii="Courier New" w:hAnsi="Courier New" w:cs="Courier New" w:hint="default"/>
      </w:rPr>
    </w:lvl>
    <w:lvl w:ilvl="8" w:tplc="040C0005" w:tentative="1">
      <w:start w:val="1"/>
      <w:numFmt w:val="bullet"/>
      <w:lvlText w:val=""/>
      <w:lvlJc w:val="left"/>
      <w:pPr>
        <w:ind w:left="7416" w:hanging="360"/>
      </w:pPr>
      <w:rPr>
        <w:rFonts w:ascii="Wingdings" w:hAnsi="Wingdings" w:hint="default"/>
      </w:rPr>
    </w:lvl>
  </w:abstractNum>
  <w:abstractNum w:abstractNumId="13" w15:restartNumberingAfterBreak="0">
    <w:nsid w:val="61C166AC"/>
    <w:multiLevelType w:val="hybridMultilevel"/>
    <w:tmpl w:val="E5E885B2"/>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4" w15:restartNumberingAfterBreak="0">
    <w:nsid w:val="62B34909"/>
    <w:multiLevelType w:val="hybridMultilevel"/>
    <w:tmpl w:val="CC6AB7CC"/>
    <w:lvl w:ilvl="0" w:tplc="040C000B">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5" w15:restartNumberingAfterBreak="0">
    <w:nsid w:val="6B0622AE"/>
    <w:multiLevelType w:val="hybridMultilevel"/>
    <w:tmpl w:val="5D643CD0"/>
    <w:lvl w:ilvl="0" w:tplc="040C000B">
      <w:start w:val="1"/>
      <w:numFmt w:val="bullet"/>
      <w:lvlText w:val=""/>
      <w:lvlJc w:val="left"/>
      <w:pPr>
        <w:ind w:left="2940" w:hanging="360"/>
      </w:pPr>
      <w:rPr>
        <w:rFonts w:ascii="Wingdings" w:hAnsi="Wingdings" w:hint="default"/>
      </w:rPr>
    </w:lvl>
    <w:lvl w:ilvl="1" w:tplc="040C0003" w:tentative="1">
      <w:start w:val="1"/>
      <w:numFmt w:val="bullet"/>
      <w:lvlText w:val="o"/>
      <w:lvlJc w:val="left"/>
      <w:pPr>
        <w:ind w:left="3660" w:hanging="360"/>
      </w:pPr>
      <w:rPr>
        <w:rFonts w:ascii="Courier New" w:hAnsi="Courier New" w:cs="Courier New" w:hint="default"/>
      </w:rPr>
    </w:lvl>
    <w:lvl w:ilvl="2" w:tplc="040C0005" w:tentative="1">
      <w:start w:val="1"/>
      <w:numFmt w:val="bullet"/>
      <w:lvlText w:val=""/>
      <w:lvlJc w:val="left"/>
      <w:pPr>
        <w:ind w:left="4380" w:hanging="360"/>
      </w:pPr>
      <w:rPr>
        <w:rFonts w:ascii="Wingdings" w:hAnsi="Wingdings" w:hint="default"/>
      </w:rPr>
    </w:lvl>
    <w:lvl w:ilvl="3" w:tplc="040C0001" w:tentative="1">
      <w:start w:val="1"/>
      <w:numFmt w:val="bullet"/>
      <w:lvlText w:val=""/>
      <w:lvlJc w:val="left"/>
      <w:pPr>
        <w:ind w:left="5100" w:hanging="360"/>
      </w:pPr>
      <w:rPr>
        <w:rFonts w:ascii="Symbol" w:hAnsi="Symbol" w:hint="default"/>
      </w:rPr>
    </w:lvl>
    <w:lvl w:ilvl="4" w:tplc="040C0003" w:tentative="1">
      <w:start w:val="1"/>
      <w:numFmt w:val="bullet"/>
      <w:lvlText w:val="o"/>
      <w:lvlJc w:val="left"/>
      <w:pPr>
        <w:ind w:left="5820" w:hanging="360"/>
      </w:pPr>
      <w:rPr>
        <w:rFonts w:ascii="Courier New" w:hAnsi="Courier New" w:cs="Courier New" w:hint="default"/>
      </w:rPr>
    </w:lvl>
    <w:lvl w:ilvl="5" w:tplc="040C0005" w:tentative="1">
      <w:start w:val="1"/>
      <w:numFmt w:val="bullet"/>
      <w:lvlText w:val=""/>
      <w:lvlJc w:val="left"/>
      <w:pPr>
        <w:ind w:left="6540" w:hanging="360"/>
      </w:pPr>
      <w:rPr>
        <w:rFonts w:ascii="Wingdings" w:hAnsi="Wingdings" w:hint="default"/>
      </w:rPr>
    </w:lvl>
    <w:lvl w:ilvl="6" w:tplc="040C0001" w:tentative="1">
      <w:start w:val="1"/>
      <w:numFmt w:val="bullet"/>
      <w:lvlText w:val=""/>
      <w:lvlJc w:val="left"/>
      <w:pPr>
        <w:ind w:left="7260" w:hanging="360"/>
      </w:pPr>
      <w:rPr>
        <w:rFonts w:ascii="Symbol" w:hAnsi="Symbol" w:hint="default"/>
      </w:rPr>
    </w:lvl>
    <w:lvl w:ilvl="7" w:tplc="040C0003" w:tentative="1">
      <w:start w:val="1"/>
      <w:numFmt w:val="bullet"/>
      <w:lvlText w:val="o"/>
      <w:lvlJc w:val="left"/>
      <w:pPr>
        <w:ind w:left="7980" w:hanging="360"/>
      </w:pPr>
      <w:rPr>
        <w:rFonts w:ascii="Courier New" w:hAnsi="Courier New" w:cs="Courier New" w:hint="default"/>
      </w:rPr>
    </w:lvl>
    <w:lvl w:ilvl="8" w:tplc="040C0005" w:tentative="1">
      <w:start w:val="1"/>
      <w:numFmt w:val="bullet"/>
      <w:lvlText w:val=""/>
      <w:lvlJc w:val="left"/>
      <w:pPr>
        <w:ind w:left="8700" w:hanging="360"/>
      </w:pPr>
      <w:rPr>
        <w:rFonts w:ascii="Wingdings" w:hAnsi="Wingdings" w:hint="default"/>
      </w:rPr>
    </w:lvl>
  </w:abstractNum>
  <w:abstractNum w:abstractNumId="16" w15:restartNumberingAfterBreak="0">
    <w:nsid w:val="775D7359"/>
    <w:multiLevelType w:val="hybridMultilevel"/>
    <w:tmpl w:val="F9720E62"/>
    <w:lvl w:ilvl="0" w:tplc="040C000B">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num w:numId="1">
    <w:abstractNumId w:val="14"/>
  </w:num>
  <w:num w:numId="2">
    <w:abstractNumId w:val="2"/>
  </w:num>
  <w:num w:numId="3">
    <w:abstractNumId w:val="1"/>
  </w:num>
  <w:num w:numId="4">
    <w:abstractNumId w:val="5"/>
  </w:num>
  <w:num w:numId="5">
    <w:abstractNumId w:val="13"/>
  </w:num>
  <w:num w:numId="6">
    <w:abstractNumId w:val="6"/>
  </w:num>
  <w:num w:numId="7">
    <w:abstractNumId w:val="0"/>
  </w:num>
  <w:num w:numId="8">
    <w:abstractNumId w:val="12"/>
  </w:num>
  <w:num w:numId="9">
    <w:abstractNumId w:val="9"/>
  </w:num>
  <w:num w:numId="10">
    <w:abstractNumId w:val="16"/>
  </w:num>
  <w:num w:numId="11">
    <w:abstractNumId w:val="3"/>
  </w:num>
  <w:num w:numId="12">
    <w:abstractNumId w:val="8"/>
  </w:num>
  <w:num w:numId="13">
    <w:abstractNumId w:val="11"/>
  </w:num>
  <w:num w:numId="14">
    <w:abstractNumId w:val="10"/>
  </w:num>
  <w:num w:numId="15">
    <w:abstractNumId w:val="4"/>
  </w:num>
  <w:num w:numId="16">
    <w:abstractNumId w:val="1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82"/>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4CF"/>
    <w:rsid w:val="000062CD"/>
    <w:rsid w:val="00065E69"/>
    <w:rsid w:val="00074625"/>
    <w:rsid w:val="0009666A"/>
    <w:rsid w:val="000B0202"/>
    <w:rsid w:val="000D64CF"/>
    <w:rsid w:val="000E4BF7"/>
    <w:rsid w:val="0010406D"/>
    <w:rsid w:val="001131EA"/>
    <w:rsid w:val="00117863"/>
    <w:rsid w:val="0012069B"/>
    <w:rsid w:val="0014763B"/>
    <w:rsid w:val="0015256A"/>
    <w:rsid w:val="00160353"/>
    <w:rsid w:val="0016536F"/>
    <w:rsid w:val="001E3935"/>
    <w:rsid w:val="001F4C46"/>
    <w:rsid w:val="00216728"/>
    <w:rsid w:val="002545FD"/>
    <w:rsid w:val="0025610D"/>
    <w:rsid w:val="00294AF6"/>
    <w:rsid w:val="0029624C"/>
    <w:rsid w:val="002F53F4"/>
    <w:rsid w:val="002F7CA1"/>
    <w:rsid w:val="003248B6"/>
    <w:rsid w:val="00442F35"/>
    <w:rsid w:val="00446E43"/>
    <w:rsid w:val="00467DC0"/>
    <w:rsid w:val="004B15B2"/>
    <w:rsid w:val="004B5298"/>
    <w:rsid w:val="004D4A62"/>
    <w:rsid w:val="004D5D16"/>
    <w:rsid w:val="004E2AD6"/>
    <w:rsid w:val="0057743E"/>
    <w:rsid w:val="00594099"/>
    <w:rsid w:val="005D012A"/>
    <w:rsid w:val="005D5F4B"/>
    <w:rsid w:val="005F68C3"/>
    <w:rsid w:val="00602D67"/>
    <w:rsid w:val="00624E6D"/>
    <w:rsid w:val="00633107"/>
    <w:rsid w:val="0063611D"/>
    <w:rsid w:val="00666850"/>
    <w:rsid w:val="00696DF4"/>
    <w:rsid w:val="006B5577"/>
    <w:rsid w:val="006B726B"/>
    <w:rsid w:val="006F62B0"/>
    <w:rsid w:val="00717761"/>
    <w:rsid w:val="007859D6"/>
    <w:rsid w:val="007A2208"/>
    <w:rsid w:val="007A284E"/>
    <w:rsid w:val="007B1477"/>
    <w:rsid w:val="007C4BA5"/>
    <w:rsid w:val="007F3C2B"/>
    <w:rsid w:val="0081166F"/>
    <w:rsid w:val="00861D79"/>
    <w:rsid w:val="00863E44"/>
    <w:rsid w:val="008B4E7B"/>
    <w:rsid w:val="00984840"/>
    <w:rsid w:val="009D6E0F"/>
    <w:rsid w:val="00A132D0"/>
    <w:rsid w:val="00A43541"/>
    <w:rsid w:val="00A45CC6"/>
    <w:rsid w:val="00A5022E"/>
    <w:rsid w:val="00A62BBE"/>
    <w:rsid w:val="00A722F0"/>
    <w:rsid w:val="00AB351A"/>
    <w:rsid w:val="00AC520B"/>
    <w:rsid w:val="00AE5D6C"/>
    <w:rsid w:val="00AF2136"/>
    <w:rsid w:val="00B97AC9"/>
    <w:rsid w:val="00BA1339"/>
    <w:rsid w:val="00BC21D1"/>
    <w:rsid w:val="00BF3692"/>
    <w:rsid w:val="00C2543A"/>
    <w:rsid w:val="00C329E9"/>
    <w:rsid w:val="00C3611D"/>
    <w:rsid w:val="00C71544"/>
    <w:rsid w:val="00C95524"/>
    <w:rsid w:val="00CD53F1"/>
    <w:rsid w:val="00CF1E16"/>
    <w:rsid w:val="00D209CE"/>
    <w:rsid w:val="00D5646A"/>
    <w:rsid w:val="00D65B88"/>
    <w:rsid w:val="00DB127F"/>
    <w:rsid w:val="00DB4280"/>
    <w:rsid w:val="00E442F1"/>
    <w:rsid w:val="00E81CA6"/>
    <w:rsid w:val="00ED4471"/>
    <w:rsid w:val="00ED5BA9"/>
    <w:rsid w:val="00EE3A49"/>
    <w:rsid w:val="00F34E5D"/>
    <w:rsid w:val="00F500CF"/>
    <w:rsid w:val="00F85960"/>
    <w:rsid w:val="00FD01F3"/>
    <w:rsid w:val="00FD21CC"/>
    <w:rsid w:val="00FD324E"/>
    <w:rsid w:val="00FD56D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AA656"/>
  <w15:docId w15:val="{0610A694-0A1C-564B-8FD8-EC51920AE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3A4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0D64CF"/>
    <w:pPr>
      <w:autoSpaceDE w:val="0"/>
      <w:autoSpaceDN w:val="0"/>
      <w:adjustRightInd w:val="0"/>
      <w:spacing w:after="0" w:line="240" w:lineRule="auto"/>
    </w:pPr>
    <w:rPr>
      <w:rFonts w:ascii="Times New Roman" w:hAnsi="Times New Roman" w:cs="Times New Roman"/>
      <w:color w:val="000000"/>
      <w:sz w:val="24"/>
      <w:szCs w:val="24"/>
    </w:rPr>
  </w:style>
  <w:style w:type="paragraph" w:styleId="Textedebulles">
    <w:name w:val="Balloon Text"/>
    <w:basedOn w:val="Normal"/>
    <w:link w:val="TextedebullesCar"/>
    <w:uiPriority w:val="99"/>
    <w:semiHidden/>
    <w:unhideWhenUsed/>
    <w:rsid w:val="000D64C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D64CF"/>
    <w:rPr>
      <w:rFonts w:ascii="Tahoma" w:hAnsi="Tahoma" w:cs="Tahoma"/>
      <w:sz w:val="16"/>
      <w:szCs w:val="16"/>
    </w:rPr>
  </w:style>
  <w:style w:type="paragraph" w:styleId="Citationintense">
    <w:name w:val="Intense Quote"/>
    <w:basedOn w:val="Normal"/>
    <w:next w:val="Normal"/>
    <w:link w:val="CitationintenseCar"/>
    <w:uiPriority w:val="30"/>
    <w:qFormat/>
    <w:rsid w:val="001131EA"/>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1131EA"/>
    <w:rPr>
      <w:b/>
      <w:bCs/>
      <w:i/>
      <w:iCs/>
      <w:color w:val="4F81BD" w:themeColor="accent1"/>
    </w:rPr>
  </w:style>
  <w:style w:type="paragraph" w:styleId="En-tte">
    <w:name w:val="header"/>
    <w:basedOn w:val="Normal"/>
    <w:link w:val="En-tteCar"/>
    <w:uiPriority w:val="99"/>
    <w:semiHidden/>
    <w:unhideWhenUsed/>
    <w:rsid w:val="001131EA"/>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1131EA"/>
  </w:style>
  <w:style w:type="paragraph" w:styleId="Pieddepage">
    <w:name w:val="footer"/>
    <w:basedOn w:val="Normal"/>
    <w:link w:val="PieddepageCar"/>
    <w:uiPriority w:val="99"/>
    <w:unhideWhenUsed/>
    <w:rsid w:val="001131E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131EA"/>
  </w:style>
  <w:style w:type="paragraph" w:styleId="Paragraphedeliste">
    <w:name w:val="List Paragraph"/>
    <w:basedOn w:val="Normal"/>
    <w:uiPriority w:val="34"/>
    <w:qFormat/>
    <w:rsid w:val="00D65B88"/>
    <w:pPr>
      <w:ind w:left="720"/>
      <w:contextualSpacing/>
    </w:pPr>
  </w:style>
  <w:style w:type="paragraph" w:customStyle="1" w:styleId="STUTitre">
    <w:name w:val="STUTitre"/>
    <w:basedOn w:val="Normal"/>
    <w:link w:val="STUTitreCar"/>
    <w:rsid w:val="00696DF4"/>
    <w:pPr>
      <w:spacing w:before="120" w:after="60" w:line="240" w:lineRule="auto"/>
      <w:ind w:left="34"/>
    </w:pPr>
    <w:rPr>
      <w:rFonts w:ascii="Times New Roman" w:eastAsia="Times New Roman" w:hAnsi="Times New Roman" w:cs="Times New Roman"/>
      <w:b/>
      <w:bCs/>
      <w:sz w:val="20"/>
      <w:szCs w:val="20"/>
      <w:lang w:val="en-AU" w:eastAsia="en-US"/>
    </w:rPr>
  </w:style>
  <w:style w:type="character" w:customStyle="1" w:styleId="STUTitreCar">
    <w:name w:val="STUTitre Car"/>
    <w:basedOn w:val="Policepardfaut"/>
    <w:link w:val="STUTitre"/>
    <w:rsid w:val="00696DF4"/>
    <w:rPr>
      <w:rFonts w:ascii="Times New Roman" w:eastAsia="Times New Roman" w:hAnsi="Times New Roman" w:cs="Times New Roman"/>
      <w:b/>
      <w:bCs/>
      <w:sz w:val="20"/>
      <w:szCs w:val="20"/>
      <w:lang w:val="en-AU" w:eastAsia="en-US"/>
    </w:rPr>
  </w:style>
  <w:style w:type="character" w:styleId="lev">
    <w:name w:val="Strong"/>
    <w:basedOn w:val="Policepardfaut"/>
    <w:qFormat/>
    <w:rsid w:val="00696DF4"/>
    <w:rPr>
      <w:b/>
      <w:bCs/>
    </w:rPr>
  </w:style>
  <w:style w:type="paragraph" w:styleId="Corpsdetexte">
    <w:name w:val="Body Text"/>
    <w:basedOn w:val="Normal"/>
    <w:link w:val="CorpsdetexteCar"/>
    <w:uiPriority w:val="99"/>
    <w:unhideWhenUsed/>
    <w:rsid w:val="00696DF4"/>
    <w:pPr>
      <w:spacing w:after="120" w:line="240" w:lineRule="auto"/>
    </w:pPr>
    <w:rPr>
      <w:rFonts w:ascii="Times New Roman" w:eastAsia="Times New Roman" w:hAnsi="Times New Roman" w:cs="Times New Roman"/>
      <w:sz w:val="24"/>
      <w:szCs w:val="24"/>
      <w:lang w:val="es-ES"/>
    </w:rPr>
  </w:style>
  <w:style w:type="character" w:customStyle="1" w:styleId="CorpsdetexteCar">
    <w:name w:val="Corps de texte Car"/>
    <w:basedOn w:val="Policepardfaut"/>
    <w:link w:val="Corpsdetexte"/>
    <w:uiPriority w:val="99"/>
    <w:rsid w:val="00696DF4"/>
    <w:rPr>
      <w:rFonts w:ascii="Times New Roman" w:eastAsia="Times New Roman" w:hAnsi="Times New Roman" w:cs="Times New Roman"/>
      <w:sz w:val="24"/>
      <w:szCs w:val="24"/>
      <w:lang w:val="es-ES"/>
    </w:rPr>
  </w:style>
  <w:style w:type="character" w:styleId="Lienhypertexte">
    <w:name w:val="Hyperlink"/>
    <w:basedOn w:val="Policepardfaut"/>
    <w:uiPriority w:val="99"/>
    <w:unhideWhenUsed/>
    <w:rsid w:val="002962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3292906">
      <w:bodyDiv w:val="1"/>
      <w:marLeft w:val="0"/>
      <w:marRight w:val="0"/>
      <w:marTop w:val="0"/>
      <w:marBottom w:val="0"/>
      <w:divBdr>
        <w:top w:val="none" w:sz="0" w:space="0" w:color="auto"/>
        <w:left w:val="none" w:sz="0" w:space="0" w:color="auto"/>
        <w:bottom w:val="none" w:sz="0" w:space="0" w:color="auto"/>
        <w:right w:val="none" w:sz="0" w:space="0" w:color="auto"/>
      </w:divBdr>
    </w:div>
    <w:div w:id="190791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mdouni.rim1@hotmail.fr" TargetMode="External" /><Relationship Id="rId13" Type="http://schemas.openxmlformats.org/officeDocument/2006/relationships/header" Target="header3.xml" /><Relationship Id="rId3" Type="http://schemas.openxmlformats.org/officeDocument/2006/relationships/settings" Target="settings.xml" /><Relationship Id="rId7" Type="http://schemas.openxmlformats.org/officeDocument/2006/relationships/image" Target="media/image1.jpeg" /><Relationship Id="rId12" Type="http://schemas.openxmlformats.org/officeDocument/2006/relationships/footer" Target="footer2.xml" /><Relationship Id="rId2" Type="http://schemas.openxmlformats.org/officeDocument/2006/relationships/styles" Target="styles.xml" /><Relationship Id="rId16" Type="http://schemas.openxmlformats.org/officeDocument/2006/relationships/theme" Target="theme/theme1.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footer" Target="footer1.xml" /><Relationship Id="rId5" Type="http://schemas.openxmlformats.org/officeDocument/2006/relationships/footnotes" Target="footnotes.xml" /><Relationship Id="rId15" Type="http://schemas.openxmlformats.org/officeDocument/2006/relationships/fontTable" Target="fontTable.xml" /><Relationship Id="rId10" Type="http://schemas.openxmlformats.org/officeDocument/2006/relationships/header" Target="header2.xml" /><Relationship Id="rId4" Type="http://schemas.openxmlformats.org/officeDocument/2006/relationships/webSettings" Target="webSettings.xml" /><Relationship Id="rId9" Type="http://schemas.openxmlformats.org/officeDocument/2006/relationships/header" Target="header1.xml" /><Relationship Id="rId14" Type="http://schemas.openxmlformats.org/officeDocument/2006/relationships/footer" Target="footer3.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971</Words>
  <Characters>5344</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rim hamdouni</cp:lastModifiedBy>
  <cp:revision>3</cp:revision>
  <dcterms:created xsi:type="dcterms:W3CDTF">2020-07-08T08:55:00Z</dcterms:created>
  <dcterms:modified xsi:type="dcterms:W3CDTF">2020-11-04T12:35:00Z</dcterms:modified>
</cp:coreProperties>
</file>